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3390" w14:textId="3FE981A7" w:rsidR="0047637D" w:rsidRDefault="009E3EED" w:rsidP="0047637D">
      <w:pPr>
        <w:jc w:val="center"/>
        <w:rPr>
          <w:rFonts w:eastAsia="HelveticaNeueLTPro-Bd"/>
          <w:b/>
          <w:sz w:val="26"/>
          <w:szCs w:val="26"/>
          <w:lang w:val="en-US" w:eastAsia="en-US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Wymagania edukacyjne na poszczególne oceny z geografii </w:t>
      </w:r>
      <w:r w:rsidR="0047637D">
        <w:rPr>
          <w:rFonts w:ascii="Calibri" w:eastAsia="Calibri" w:hAnsi="Calibri" w:cs="Calibri"/>
          <w:b/>
          <w:sz w:val="28"/>
          <w:szCs w:val="28"/>
        </w:rPr>
        <w:t>dla klasy 1 (</w:t>
      </w:r>
      <w:r w:rsidR="0047637D" w:rsidRPr="0047637D">
        <w:rPr>
          <w:rFonts w:ascii="Calibri" w:eastAsia="Calibri" w:hAnsi="Calibri" w:cs="Calibri"/>
          <w:b/>
          <w:sz w:val="28"/>
          <w:szCs w:val="28"/>
          <w:lang w:val="en-US"/>
        </w:rPr>
        <w:t>od 1 września 2024 r.</w:t>
      </w:r>
      <w:r w:rsidR="0047637D">
        <w:rPr>
          <w:rFonts w:ascii="Calibri" w:eastAsia="Calibri" w:hAnsi="Calibri" w:cs="Calibri"/>
          <w:b/>
          <w:sz w:val="28"/>
          <w:szCs w:val="28"/>
          <w:lang w:val="en-US"/>
        </w:rPr>
        <w:t xml:space="preserve">) </w:t>
      </w:r>
      <w:r>
        <w:rPr>
          <w:rFonts w:ascii="Calibri" w:eastAsia="Calibri" w:hAnsi="Calibri" w:cs="Calibri"/>
          <w:b/>
          <w:sz w:val="28"/>
          <w:szCs w:val="28"/>
        </w:rPr>
        <w:t>– zakres podstawowy</w:t>
      </w:r>
      <w:r w:rsidR="0047637D" w:rsidRPr="0047637D">
        <w:rPr>
          <w:rFonts w:eastAsia="HelveticaNeueLTPro-Bd"/>
          <w:b/>
          <w:sz w:val="26"/>
          <w:szCs w:val="26"/>
          <w:lang w:val="en-US" w:eastAsia="en-US"/>
        </w:rPr>
        <w:t xml:space="preserve"> </w:t>
      </w:r>
    </w:p>
    <w:p w14:paraId="1E1E145C" w14:textId="77777777" w:rsidR="0047637D" w:rsidRPr="00F97DA2" w:rsidRDefault="0047637D" w:rsidP="0047637D">
      <w:pPr>
        <w:rPr>
          <w:rFonts w:asciiTheme="minorHAnsi" w:hAnsiTheme="minorHAnsi" w:cstheme="minorHAnsi"/>
          <w:sz w:val="18"/>
          <w:szCs w:val="18"/>
        </w:rPr>
      </w:pPr>
    </w:p>
    <w:p w14:paraId="503EECAF" w14:textId="77777777" w:rsidR="009E3EED" w:rsidRDefault="009E3EED" w:rsidP="009E3EED">
      <w:pPr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0" w:name="_GoBack"/>
      <w:bookmarkEnd w:id="0"/>
    </w:p>
    <w:tbl>
      <w:tblPr>
        <w:tblpPr w:leftFromText="141" w:rightFromText="141" w:vertAnchor="text" w:horzAnchor="margin" w:tblpY="172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1"/>
        <w:gridCol w:w="3201"/>
        <w:gridCol w:w="3201"/>
        <w:gridCol w:w="3201"/>
        <w:gridCol w:w="2434"/>
      </w:tblGrid>
      <w:tr w:rsidR="005963F6" w:rsidRPr="00F97DA2" w14:paraId="6B247B14" w14:textId="77777777" w:rsidTr="00CB40B0">
        <w:trPr>
          <w:trHeight w:val="703"/>
          <w:tblHeader/>
        </w:trPr>
        <w:tc>
          <w:tcPr>
            <w:tcW w:w="3201" w:type="dxa"/>
            <w:shd w:val="clear" w:color="auto" w:fill="auto"/>
            <w:vAlign w:val="center"/>
          </w:tcPr>
          <w:p w14:paraId="29EFECB1" w14:textId="69B70A3E" w:rsidR="005963F6" w:rsidRPr="00F97DA2" w:rsidRDefault="006E492C" w:rsidP="005963F6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Ocena</w:t>
            </w:r>
            <w:r w:rsidR="005963F6"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7458177E" w14:textId="290CBC32" w:rsidR="005963F6" w:rsidRPr="00F97DA2" w:rsidRDefault="006E492C" w:rsidP="005963F6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Ocena</w:t>
            </w:r>
            <w:r w:rsidR="008A663E"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728A2AC4" w14:textId="1A29632C" w:rsidR="005963F6" w:rsidRPr="00F97DA2" w:rsidRDefault="006E492C" w:rsidP="005963F6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Ocena</w:t>
            </w:r>
            <w:r w:rsidR="008A663E"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399793EB" w14:textId="60D1A77A" w:rsidR="005963F6" w:rsidRPr="00F97DA2" w:rsidRDefault="006E492C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Ocena</w:t>
            </w:r>
            <w:r w:rsidR="008A663E"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07127BCF" w14:textId="206A1BDA" w:rsidR="005963F6" w:rsidRPr="00F97DA2" w:rsidRDefault="006E492C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Ocena</w:t>
            </w:r>
            <w:r w:rsidR="008A663E"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</w:t>
            </w:r>
          </w:p>
        </w:tc>
      </w:tr>
      <w:tr w:rsidR="005963F6" w:rsidRPr="00F97DA2" w14:paraId="7F6A47B6" w14:textId="77777777" w:rsidTr="00CB40B0">
        <w:trPr>
          <w:trHeight w:val="379"/>
        </w:trPr>
        <w:tc>
          <w:tcPr>
            <w:tcW w:w="3201" w:type="dxa"/>
            <w:shd w:val="clear" w:color="auto" w:fill="auto"/>
            <w:vAlign w:val="center"/>
          </w:tcPr>
          <w:p w14:paraId="7192A805" w14:textId="77777777" w:rsidR="005963F6" w:rsidRPr="00F97DA2" w:rsidRDefault="005963F6" w:rsidP="005963F6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2244CE77" w14:textId="77777777" w:rsidR="005963F6" w:rsidRPr="00F97DA2" w:rsidRDefault="005963F6" w:rsidP="005963F6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44B16E71" w14:textId="77777777" w:rsidR="005963F6" w:rsidRPr="00F97DA2" w:rsidRDefault="005963F6" w:rsidP="005963F6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65E6BC44" w14:textId="77777777" w:rsidR="005963F6" w:rsidRPr="00F97DA2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5FD16706" w14:textId="77777777" w:rsidR="005963F6" w:rsidRPr="00F97DA2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5963F6" w:rsidRPr="00F97DA2" w14:paraId="6F0670FF" w14:textId="77777777" w:rsidTr="00CB40B0">
        <w:trPr>
          <w:trHeight w:val="379"/>
        </w:trPr>
        <w:tc>
          <w:tcPr>
            <w:tcW w:w="15238" w:type="dxa"/>
            <w:gridSpan w:val="5"/>
            <w:shd w:val="clear" w:color="auto" w:fill="auto"/>
            <w:vAlign w:val="center"/>
          </w:tcPr>
          <w:p w14:paraId="2B4E1EF5" w14:textId="77777777" w:rsidR="005963F6" w:rsidRPr="00F97DA2" w:rsidRDefault="005963F6" w:rsidP="005963F6">
            <w:pPr>
              <w:numPr>
                <w:ilvl w:val="0"/>
                <w:numId w:val="5"/>
              </w:numPr>
              <w:ind w:right="-1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Obraz Ziemi</w:t>
            </w:r>
          </w:p>
        </w:tc>
      </w:tr>
      <w:tr w:rsidR="005963F6" w:rsidRPr="00F97DA2" w14:paraId="4E159966" w14:textId="77777777" w:rsidTr="00CB40B0">
        <w:tc>
          <w:tcPr>
            <w:tcW w:w="3201" w:type="dxa"/>
            <w:shd w:val="clear" w:color="auto" w:fill="auto"/>
          </w:tcPr>
          <w:p w14:paraId="6529D83A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591100" w14:textId="77777777" w:rsidR="005963F6" w:rsidRPr="00F97DA2" w:rsidRDefault="005963F6" w:rsidP="005963F6">
            <w:pPr>
              <w:pStyle w:val="Akapitzlist"/>
              <w:numPr>
                <w:ilvl w:val="0"/>
                <w:numId w:val="2"/>
              </w:numPr>
              <w:tabs>
                <w:tab w:val="clear" w:pos="360"/>
                <w:tab w:val="num" w:pos="170"/>
              </w:tabs>
              <w:ind w:left="198" w:hanging="22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dokonuje podziału nauk geograficznych na dyscypliny,</w:t>
            </w:r>
          </w:p>
          <w:p w14:paraId="20EDDE01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źródła informacji geograficznej,</w:t>
            </w:r>
          </w:p>
          <w:p w14:paraId="606A9E42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mapa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skala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546384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wymienia elementy mapy, </w:t>
            </w:r>
          </w:p>
          <w:p w14:paraId="21E9974B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map,</w:t>
            </w:r>
          </w:p>
          <w:p w14:paraId="195DE533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i czyta legendę mapy,</w:t>
            </w:r>
          </w:p>
          <w:p w14:paraId="422E9DE9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rodzaje map w atlasie,</w:t>
            </w:r>
          </w:p>
          <w:p w14:paraId="116CB8F5" w14:textId="5B17DCCE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rozpoznaje i rozróżnia rodzaje </w:t>
            </w:r>
            <w:r w:rsidR="009E3EED" w:rsidRPr="00F97DA2">
              <w:rPr>
                <w:rFonts w:asciiTheme="minorHAnsi" w:hAnsiTheme="minorHAnsi" w:cstheme="minorHAnsi"/>
                <w:sz w:val="18"/>
                <w:szCs w:val="18"/>
              </w:rPr>
              <w:t>ska</w:t>
            </w:r>
            <w:r w:rsidR="009E3EED">
              <w:rPr>
                <w:rFonts w:asciiTheme="minorHAnsi" w:hAnsiTheme="minorHAnsi" w:cstheme="minorHAnsi"/>
                <w:sz w:val="18"/>
                <w:szCs w:val="18"/>
              </w:rPr>
              <w:t>li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E4F74B8" w14:textId="585503C1" w:rsidR="009E3EED" w:rsidRDefault="009E3EED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9E3EED">
              <w:rPr>
                <w:rFonts w:ascii="Calibri" w:eastAsia="Calibri" w:hAnsi="Calibri" w:cs="Calibri"/>
                <w:sz w:val="18"/>
                <w:szCs w:val="18"/>
              </w:rPr>
              <w:t>wykazuje się znajomością mapy fizycznej świata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13004328" w14:textId="3D7EA36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mapy turystycznej dowolny obszar.</w:t>
            </w:r>
          </w:p>
        </w:tc>
        <w:tc>
          <w:tcPr>
            <w:tcW w:w="3201" w:type="dxa"/>
            <w:shd w:val="clear" w:color="auto" w:fill="auto"/>
          </w:tcPr>
          <w:p w14:paraId="0C1D1932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35C477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przedmiot i cele badań geograficznych,</w:t>
            </w:r>
          </w:p>
          <w:p w14:paraId="162E71D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źródła informacji potrzebne do charakterystyki własnego regionu,</w:t>
            </w:r>
          </w:p>
          <w:p w14:paraId="0ED1A471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funkcje GIS,</w:t>
            </w:r>
          </w:p>
          <w:p w14:paraId="1B9E2F09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klasyfikuje mapy ze względu na skalę oraz ze względu na treść,</w:t>
            </w:r>
          </w:p>
          <w:p w14:paraId="1E7F37A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i szereguje skale,</w:t>
            </w:r>
          </w:p>
          <w:p w14:paraId="1186AAC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najczęściej stosowane metody prezentowania informacji na mapach,</w:t>
            </w:r>
          </w:p>
          <w:p w14:paraId="76536FF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formy terenu na mapie na podstawie układu poziomic,</w:t>
            </w:r>
          </w:p>
          <w:p w14:paraId="79FB0303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zastosowania map topograficznych,</w:t>
            </w:r>
          </w:p>
          <w:p w14:paraId="2DAF716B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posługuje się mapą hipsometryczną,</w:t>
            </w:r>
          </w:p>
          <w:p w14:paraId="78E2748D" w14:textId="77777777" w:rsidR="009E3EED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odnajduje na mapie obiekty geograficzne przedstawione na fotografii</w:t>
            </w:r>
            <w:r w:rsidR="009E3EE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E9EDBEE" w14:textId="6AB6039B" w:rsidR="005963F6" w:rsidRPr="00F97DA2" w:rsidRDefault="009E3EED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E3EED">
              <w:rPr>
                <w:rFonts w:ascii="Calibri" w:eastAsia="Calibri" w:hAnsi="Calibri" w:cs="Calibri"/>
                <w:sz w:val="18"/>
                <w:szCs w:val="18"/>
              </w:rPr>
              <w:t>wykazuje się znajomością mapy fizycznej świata</w:t>
            </w:r>
            <w:r w:rsidR="005963F6" w:rsidRPr="00F97DA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  <w:shd w:val="clear" w:color="auto" w:fill="auto"/>
          </w:tcPr>
          <w:p w14:paraId="6F680CEE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5C4EDA4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określa miejsce geografii wśród innych nauk,</w:t>
            </w:r>
          </w:p>
          <w:p w14:paraId="6EDD64B2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przydatność i możliwości wykorzystania źródeł informacji geograficznej,</w:t>
            </w:r>
          </w:p>
          <w:p w14:paraId="3E6D02BD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interpretuje dane liczbowe przedstawione w tabelach, na wykresach i diagramach,</w:t>
            </w:r>
          </w:p>
          <w:p w14:paraId="770EF316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przykłady zastosowania różnych rodzajów map,</w:t>
            </w:r>
          </w:p>
          <w:p w14:paraId="13907873" w14:textId="77777777" w:rsidR="005963F6" w:rsidRPr="00F97DA2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stosuje różne rodzaje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skal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i je przekształca,</w:t>
            </w:r>
          </w:p>
          <w:p w14:paraId="28698502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posługuje się skalą mapy do obliczania odległości w terenie,</w:t>
            </w:r>
          </w:p>
          <w:p w14:paraId="73205E29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ilościowe i jakościowe metody przedstawiania informacji geograficznej,</w:t>
            </w:r>
          </w:p>
          <w:p w14:paraId="3BC95331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zastosowania różnego rodzaju map,</w:t>
            </w:r>
          </w:p>
          <w:p w14:paraId="358941DD" w14:textId="77777777" w:rsidR="005963F6" w:rsidRPr="00F97DA2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różnice w sposobie przedstawiania rzeźby terenu na mapach topograficznej i ogólnogeograficznej,</w:t>
            </w:r>
          </w:p>
          <w:p w14:paraId="7BC1A7D1" w14:textId="77777777" w:rsidR="009E3EED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określa współrzędne geograficzne na mapie</w:t>
            </w:r>
            <w:r w:rsidR="009E3EE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DB08490" w14:textId="0A7AD86D" w:rsidR="005963F6" w:rsidRPr="00F97DA2" w:rsidRDefault="009E3EED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9E3EED">
              <w:rPr>
                <w:rFonts w:asciiTheme="minorHAnsi" w:hAnsiTheme="minorHAnsi" w:cstheme="minorHAnsi"/>
                <w:sz w:val="18"/>
                <w:szCs w:val="18"/>
              </w:rPr>
              <w:t>wykazuje się znajomością mapy fizycznej świata</w:t>
            </w:r>
            <w:r w:rsidR="005963F6" w:rsidRPr="00F97DA2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  <w:shd w:val="clear" w:color="auto" w:fill="auto"/>
          </w:tcPr>
          <w:p w14:paraId="27DA7AE1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3A8D93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interdyscyplinarny charakter nauk geograficznych,</w:t>
            </w:r>
          </w:p>
          <w:p w14:paraId="7FA2C84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informacji pozyskiwanych na podstawie obserwacji i pomiarów prowadzonych w terenie,</w:t>
            </w:r>
          </w:p>
          <w:p w14:paraId="22EA6B2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metody jakościowe i ilościowe prezentacji informacji geograficznej,</w:t>
            </w:r>
          </w:p>
          <w:p w14:paraId="161E119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interpretuje zdjęcia satelitarne,</w:t>
            </w:r>
          </w:p>
          <w:p w14:paraId="1A956D7A" w14:textId="0C4E19DA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czyta i interpretuje treści różnych rodzajów map,</w:t>
            </w:r>
            <w:r w:rsidR="00E870C7">
              <w:rPr>
                <w:rFonts w:asciiTheme="minorHAnsi" w:hAnsiTheme="minorHAnsi" w:cstheme="minorHAnsi"/>
                <w:sz w:val="18"/>
                <w:szCs w:val="18"/>
              </w:rPr>
              <w:t xml:space="preserve"> w tym topograficznych</w:t>
            </w:r>
            <w:r w:rsidR="002A2055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8D7B184" w14:textId="2C7A4416" w:rsidR="009E3EED" w:rsidRDefault="009E3EED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9E3EED">
              <w:rPr>
                <w:rFonts w:asciiTheme="minorHAnsi" w:hAnsiTheme="minorHAnsi" w:cstheme="minorHAnsi"/>
                <w:sz w:val="18"/>
                <w:szCs w:val="18"/>
              </w:rPr>
              <w:t xml:space="preserve">wykazuje się znajomością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obiektów geograficznych na </w:t>
            </w:r>
            <w:r w:rsidRPr="009E3EED">
              <w:rPr>
                <w:rFonts w:asciiTheme="minorHAnsi" w:hAnsiTheme="minorHAnsi" w:cstheme="minorHAnsi"/>
                <w:sz w:val="18"/>
                <w:szCs w:val="18"/>
              </w:rPr>
              <w:t>map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ie</w:t>
            </w:r>
            <w:r w:rsidRPr="009E3EED">
              <w:rPr>
                <w:rFonts w:asciiTheme="minorHAnsi" w:hAnsiTheme="minorHAnsi" w:cstheme="minorHAnsi"/>
                <w:sz w:val="18"/>
                <w:szCs w:val="18"/>
              </w:rPr>
              <w:t xml:space="preserve"> fizycznej świata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195ADD2" w14:textId="241A1D03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działania systemu nawigacji satelitarnej GPS.</w:t>
            </w:r>
          </w:p>
          <w:p w14:paraId="163A3C97" w14:textId="77777777" w:rsidR="005963F6" w:rsidRPr="00F97DA2" w:rsidRDefault="005963F6" w:rsidP="005963F6">
            <w:pPr>
              <w:ind w:left="-19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4" w:type="dxa"/>
            <w:shd w:val="clear" w:color="auto" w:fill="auto"/>
          </w:tcPr>
          <w:p w14:paraId="53332487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C0D274E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praktycznego zastosowania geografii,</w:t>
            </w:r>
          </w:p>
          <w:p w14:paraId="4FA9DA7D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możliwości wykorzystania różnych źródeł informacji geograficznych i ocenia ich przydatność,</w:t>
            </w:r>
          </w:p>
          <w:p w14:paraId="422FD0B1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przykłady wykorzystania narzędzi GIS do analiz zróżnicowania przestrzennego środowiska geograficznego,</w:t>
            </w:r>
          </w:p>
          <w:p w14:paraId="3F65E3A1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przydatność fotografii i zdjęć satelitarnych do uzyskiwania informacji o środowisku geograficznym,</w:t>
            </w:r>
          </w:p>
          <w:p w14:paraId="18D610B5" w14:textId="77777777" w:rsidR="009E3EED" w:rsidRPr="009E3EED" w:rsidRDefault="009E3EED" w:rsidP="009E3EED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9E3EED">
              <w:rPr>
                <w:rFonts w:asciiTheme="minorHAnsi" w:hAnsiTheme="minorHAnsi" w:cstheme="minorHAnsi"/>
                <w:sz w:val="18"/>
                <w:szCs w:val="18"/>
              </w:rPr>
              <w:t>wykazuje się znajomością obiektów geograficznych na mapie fizycznej świata,</w:t>
            </w:r>
          </w:p>
          <w:p w14:paraId="42DA5C59" w14:textId="02E2B17A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wyznacza współrzędne geograficzne z użyciem odbiornika GPS.</w:t>
            </w:r>
          </w:p>
        </w:tc>
      </w:tr>
      <w:tr w:rsidR="005963F6" w:rsidRPr="00F97DA2" w14:paraId="09BF5978" w14:textId="77777777" w:rsidTr="00CB40B0">
        <w:tc>
          <w:tcPr>
            <w:tcW w:w="15238" w:type="dxa"/>
            <w:gridSpan w:val="5"/>
            <w:shd w:val="clear" w:color="auto" w:fill="auto"/>
          </w:tcPr>
          <w:p w14:paraId="2DAABA71" w14:textId="77777777" w:rsidR="005963F6" w:rsidRPr="00F97DA2" w:rsidRDefault="005963F6" w:rsidP="005963F6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Ziemia we wszechświecie</w:t>
            </w:r>
          </w:p>
        </w:tc>
      </w:tr>
      <w:tr w:rsidR="005963F6" w:rsidRPr="00F97DA2" w14:paraId="75CF4062" w14:textId="77777777" w:rsidTr="00CB40B0">
        <w:tc>
          <w:tcPr>
            <w:tcW w:w="3201" w:type="dxa"/>
            <w:shd w:val="clear" w:color="auto" w:fill="auto"/>
          </w:tcPr>
          <w:p w14:paraId="0CD810F6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80F61F7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gwiazda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planeta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księżyc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planetoida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meteoroid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kometa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12E2E33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ciała niebieskie tworzące Układ Słoneczny,</w:t>
            </w:r>
          </w:p>
          <w:p w14:paraId="43AF42D4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kolejno nazwy planet Układu Słonecznego,</w:t>
            </w:r>
          </w:p>
          <w:p w14:paraId="35A392DD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ruch obiegowy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wysokość górowania Słońca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noc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polarna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dzień polarny,</w:t>
            </w:r>
          </w:p>
          <w:p w14:paraId="5F45E593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ruchu obiegowego Ziemi,</w:t>
            </w:r>
          </w:p>
          <w:p w14:paraId="17852893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strefy oświetlenia Ziemi i wskazuje na mapie świata ich granice,</w:t>
            </w:r>
          </w:p>
          <w:p w14:paraId="6A723FA7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ruch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obrotowy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czas uniwersalny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czas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strefowy,</w:t>
            </w:r>
          </w:p>
          <w:p w14:paraId="3C00E8F9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cechy ruchu obrotowego.</w:t>
            </w:r>
          </w:p>
        </w:tc>
        <w:tc>
          <w:tcPr>
            <w:tcW w:w="3201" w:type="dxa"/>
            <w:shd w:val="clear" w:color="auto" w:fill="auto"/>
          </w:tcPr>
          <w:p w14:paraId="09F6633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C49D94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charakteryzuje i porównuje planety Układu Słonecznego, w tym Ziemię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821428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zmian oświetlenia Ziemi w ciągu roku,</w:t>
            </w:r>
          </w:p>
          <w:p w14:paraId="3F01DE5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 przyczyny zmian długości dnia i nocy w różnych szerokościach geograficznych,</w:t>
            </w:r>
          </w:p>
          <w:p w14:paraId="45BB199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wymienia</w:t>
            </w:r>
            <w:r w:rsidRPr="00F97DA2">
              <w:rPr>
                <w:sz w:val="20"/>
                <w:szCs w:val="20"/>
              </w:rPr>
              <w:t xml:space="preserve">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skutki ruchu obrotowego Ziemi,</w:t>
            </w:r>
          </w:p>
          <w:p w14:paraId="35D10D2C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czasów na Ziemi,</w:t>
            </w:r>
          </w:p>
          <w:p w14:paraId="2FF3129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czas uniwersalny i czas strefowy.</w:t>
            </w:r>
          </w:p>
        </w:tc>
        <w:tc>
          <w:tcPr>
            <w:tcW w:w="3201" w:type="dxa"/>
            <w:shd w:val="clear" w:color="auto" w:fill="auto"/>
          </w:tcPr>
          <w:p w14:paraId="1B1E3C19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1F458DB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opisuje ciała niebieskie: planety karłowate, księżyce, planetoidy,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meteoroidy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 komety,</w:t>
            </w:r>
          </w:p>
          <w:p w14:paraId="4601B83A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rozpoznaje ciała niebieskie na zdjęciach i mapach kosmosu,</w:t>
            </w:r>
          </w:p>
          <w:p w14:paraId="4B056DD9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Ziemi odróżniające ją od innych planet Układu Słonecznego,</w:t>
            </w:r>
          </w:p>
          <w:p w14:paraId="2A540370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przedstawia</w:t>
            </w:r>
            <w:r w:rsidRPr="00F97DA2">
              <w:rPr>
                <w:sz w:val="20"/>
                <w:szCs w:val="20"/>
              </w:rPr>
              <w:t xml:space="preserve"> 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następstwa ruchu obiegowego Ziemi,</w:t>
            </w:r>
          </w:p>
          <w:p w14:paraId="74149ED9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poszczególne strefy oświetlenia Ziemi,</w:t>
            </w:r>
          </w:p>
          <w:p w14:paraId="561EEFC1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czasu na Ziemi,</w:t>
            </w:r>
          </w:p>
          <w:p w14:paraId="7BE0A1CA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mapę stref czasowych na Ziemi.</w:t>
            </w:r>
          </w:p>
          <w:p w14:paraId="73ABCB0D" w14:textId="77777777" w:rsidR="005963F6" w:rsidRPr="00F97DA2" w:rsidRDefault="005963F6" w:rsidP="005963F6">
            <w:pPr>
              <w:pStyle w:val="Akapitzlist"/>
              <w:ind w:left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  <w:shd w:val="clear" w:color="auto" w:fill="auto"/>
          </w:tcPr>
          <w:p w14:paraId="2099978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F57D05E" w14:textId="2B428A4D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teorie pochodzenia wszechświata,</w:t>
            </w:r>
          </w:p>
          <w:p w14:paraId="26E17F51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wybrane gwiazdozbiory nieba północnego,</w:t>
            </w:r>
          </w:p>
          <w:p w14:paraId="33DDFFBF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powstawanie Układu Słonecznego,</w:t>
            </w:r>
          </w:p>
          <w:p w14:paraId="66A91A8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cechy budowy planet grupy ziemskiej oraz planet olbrzymów,</w:t>
            </w:r>
          </w:p>
          <w:p w14:paraId="006A91B9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zmian oświetlenia Ziemi w ciągu roku,</w:t>
            </w:r>
          </w:p>
          <w:p w14:paraId="136504E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dowody na ruch obrotowy Ziemi,</w:t>
            </w:r>
          </w:p>
          <w:p w14:paraId="257AE41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oddziaływania siły Coriolisa i jego skutki w środowisku przyrodniczym,</w:t>
            </w:r>
          </w:p>
          <w:p w14:paraId="768C621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oblicza czas strefowy na podstawie mapy stref czasowych.</w:t>
            </w:r>
          </w:p>
        </w:tc>
        <w:tc>
          <w:tcPr>
            <w:tcW w:w="2434" w:type="dxa"/>
            <w:shd w:val="clear" w:color="auto" w:fill="auto"/>
          </w:tcPr>
          <w:p w14:paraId="029AE801" w14:textId="77777777" w:rsidR="005963F6" w:rsidRPr="00F97DA2" w:rsidRDefault="005963F6" w:rsidP="005963F6">
            <w:pPr>
              <w:pStyle w:val="Akapitzlist"/>
              <w:tabs>
                <w:tab w:val="left" w:pos="2354"/>
              </w:tabs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BC3248A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odległości we wszechświecie i uzasadnia złożoność wszechświata,</w:t>
            </w:r>
          </w:p>
          <w:p w14:paraId="585D821F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 wpływ zmian oświetlenia Ziemi w ciągu roku na życie i działalność człowieka,</w:t>
            </w:r>
          </w:p>
          <w:p w14:paraId="1655D4BE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wpływ różnic czasu na życie i działalność człowieka.</w:t>
            </w:r>
          </w:p>
        </w:tc>
      </w:tr>
      <w:tr w:rsidR="005963F6" w:rsidRPr="00F97DA2" w14:paraId="4E1FD232" w14:textId="77777777" w:rsidTr="00CB40B0">
        <w:tc>
          <w:tcPr>
            <w:tcW w:w="15238" w:type="dxa"/>
            <w:gridSpan w:val="5"/>
            <w:shd w:val="clear" w:color="auto" w:fill="auto"/>
          </w:tcPr>
          <w:p w14:paraId="2AE5D4C2" w14:textId="77777777" w:rsidR="005963F6" w:rsidRPr="00F97DA2" w:rsidRDefault="005963F6" w:rsidP="005963F6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Atmosfera</w:t>
            </w:r>
          </w:p>
        </w:tc>
      </w:tr>
      <w:tr w:rsidR="005963F6" w:rsidRPr="00F97DA2" w14:paraId="09F1C6ED" w14:textId="77777777" w:rsidTr="00CB40B0">
        <w:tc>
          <w:tcPr>
            <w:tcW w:w="3201" w:type="dxa"/>
            <w:shd w:val="clear" w:color="auto" w:fill="auto"/>
          </w:tcPr>
          <w:p w14:paraId="35CF9916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830C16C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wpływające na rozkład temperatury powietrza,</w:t>
            </w:r>
          </w:p>
          <w:p w14:paraId="017943AD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klimatycznej temperaturę powietrza na Ziemi,</w:t>
            </w:r>
          </w:p>
          <w:p w14:paraId="2425E57E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ciśnienie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atmosferyczne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wyż </w:t>
            </w:r>
            <w:proofErr w:type="gramStart"/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baryczny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proofErr w:type="gram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niż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baryczny,</w:t>
            </w:r>
          </w:p>
          <w:p w14:paraId="5CE1DB9A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klimatycznej wartości ciśnienia atmosferycznego,</w:t>
            </w:r>
          </w:p>
          <w:p w14:paraId="5FB29D90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ciśnienia atmosferycznego rozmieszczenie stałych wyżów barycznych i niżów barycznych na Ziemi,</w:t>
            </w:r>
          </w:p>
          <w:p w14:paraId="62539426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kondensacja pary wodnej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B6752CB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przyczyny występowania opadów na Ziemi,</w:t>
            </w:r>
          </w:p>
          <w:p w14:paraId="05DFF92F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i wskazuje na mapie obszary o najmniejszych i największych rocznych sumach opadów na Ziemi,</w:t>
            </w:r>
          </w:p>
          <w:p w14:paraId="7C6745D4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pogoda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prognoza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pogody,</w:t>
            </w:r>
          </w:p>
          <w:p w14:paraId="20EEDA57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elementy pogody,</w:t>
            </w:r>
          </w:p>
          <w:p w14:paraId="063B0CE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ustala warunki pogodowe na podstawie mapy synoptycznej,</w:t>
            </w:r>
          </w:p>
          <w:p w14:paraId="226AD6D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klimat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strefa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klimatyczna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7C065D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wskazuje na mapie strefy klimatyczne na Ziemi,</w:t>
            </w:r>
          </w:p>
          <w:p w14:paraId="2B0FFFB7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tematycznych dowolną strefę klimatyczną na Ziemi.</w:t>
            </w:r>
          </w:p>
        </w:tc>
        <w:tc>
          <w:tcPr>
            <w:tcW w:w="3201" w:type="dxa"/>
            <w:shd w:val="clear" w:color="auto" w:fill="auto"/>
          </w:tcPr>
          <w:p w14:paraId="1FD1C6B4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C0BC3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charakteryzuje czynniki wpływające na rozkład temperatury powietrza,</w:t>
            </w:r>
          </w:p>
          <w:p w14:paraId="76012EC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rozkład temperatury powietrza na Ziemi w styczniu i w lipcu,</w:t>
            </w:r>
          </w:p>
          <w:p w14:paraId="266C1C8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obszary, w których zaznacza się wpływ prądów morskich i wysokości bezwzględnych na temperaturę powietrza,</w:t>
            </w:r>
          </w:p>
          <w:p w14:paraId="1C8F1C2B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 rozkład ciśnienia atmosferycznego na Ziemi w styczniu i w lipcu,</w:t>
            </w:r>
          </w:p>
          <w:p w14:paraId="39386F2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ruchu powietrza,</w:t>
            </w:r>
          </w:p>
          <w:p w14:paraId="450CA9E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 objęte cyrkulacją pasatową,</w:t>
            </w:r>
          </w:p>
          <w:p w14:paraId="11DE8CA9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wpływające na rozkład opadów atmosferycznych,</w:t>
            </w:r>
          </w:p>
          <w:p w14:paraId="21C6FA6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mapy zróżnicowanie opadów na Ziemi,</w:t>
            </w:r>
          </w:p>
          <w:p w14:paraId="6980EE13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sposoby pozyskiwania danych meteorologicznych,</w:t>
            </w:r>
          </w:p>
          <w:p w14:paraId="123A32A3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pogodę panującą na wybranym obszarze na podstawie mapy synoptycznej,</w:t>
            </w:r>
          </w:p>
          <w:p w14:paraId="6B56B25E" w14:textId="295FA712" w:rsidR="005963F6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różnicę między pogodą a klimatem</w:t>
            </w:r>
            <w:r w:rsidR="00C4140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DB5419F" w14:textId="0E2EE9F2" w:rsidR="00C4140D" w:rsidRPr="00F97DA2" w:rsidRDefault="00C4140D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przykłady globalnych zmian klimatu.</w:t>
            </w:r>
          </w:p>
        </w:tc>
        <w:tc>
          <w:tcPr>
            <w:tcW w:w="3201" w:type="dxa"/>
            <w:shd w:val="clear" w:color="auto" w:fill="auto"/>
          </w:tcPr>
          <w:p w14:paraId="0DA369A0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117D213" w14:textId="77777777" w:rsidR="005963F6" w:rsidRPr="00F97DA2" w:rsidRDefault="005963F6" w:rsidP="005963F6">
            <w:pPr>
              <w:pStyle w:val="Akapitzlist"/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rozkład temperatury w lipcu i w styczniu na półkuli północnej i półkuli południowej,</w:t>
            </w:r>
          </w:p>
          <w:p w14:paraId="19E3108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oblicza średnią roczną temperaturę powierza w danej stacji klimatycznej,</w:t>
            </w:r>
          </w:p>
          <w:p w14:paraId="36FDB48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zależność ciśnienia atmosferycznego od temperatury powietrza,</w:t>
            </w:r>
          </w:p>
          <w:p w14:paraId="3E04773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wyjaśnia mechanizm powstawania układów barycznych na podstawie schematu,</w:t>
            </w:r>
          </w:p>
          <w:p w14:paraId="4C5D50D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warunki niezbędne do powstania opadu atmosferycznego,</w:t>
            </w:r>
          </w:p>
          <w:p w14:paraId="32F3313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na podstawie map tematycznych wpływ prądów morskich na wielkość opadów atmosferycznych na Ziemi,</w:t>
            </w:r>
          </w:p>
          <w:p w14:paraId="36B47834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obszarów, na których występują zmienne warunki pogodowe w ciągu całego roku,</w:t>
            </w:r>
          </w:p>
          <w:p w14:paraId="44743F94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uproszczoną mapę pogody z mapą synoptyczną,</w:t>
            </w:r>
          </w:p>
          <w:p w14:paraId="3AB7DEB1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czynniki klimatotwórcze,</w:t>
            </w:r>
          </w:p>
          <w:p w14:paraId="3AE7028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klimatogramów i mapy stref klimatycznych typy klimatów,</w:t>
            </w:r>
          </w:p>
          <w:p w14:paraId="6E703C32" w14:textId="559921D6" w:rsidR="005963F6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różnicę między klimatem morskim i kontynentalnym</w:t>
            </w:r>
            <w:r w:rsidR="00C4140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B596AF5" w14:textId="48D3892B" w:rsidR="00C4140D" w:rsidRPr="00F97DA2" w:rsidRDefault="00C4140D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przykłady lokalnych zmian klimatu.</w:t>
            </w:r>
          </w:p>
        </w:tc>
        <w:tc>
          <w:tcPr>
            <w:tcW w:w="3201" w:type="dxa"/>
            <w:shd w:val="clear" w:color="auto" w:fill="auto"/>
          </w:tcPr>
          <w:p w14:paraId="40691863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AD9709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przyczyny nierównomiernego rozkładu temperatury powietrza na Ziemi,</w:t>
            </w:r>
          </w:p>
          <w:p w14:paraId="4B0A88D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ciśnienia atmosferycznego na Ziemi,</w:t>
            </w:r>
          </w:p>
          <w:p w14:paraId="6E2FDA5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na podstawie schematu globalną cyrkulację atmosfery,</w:t>
            </w:r>
          </w:p>
          <w:p w14:paraId="539CEAC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przedstawia na podstawie mapy synoptycznej i zdjęć satelitarnych prognozę pogody dla danego obszaru, </w:t>
            </w:r>
          </w:p>
          <w:p w14:paraId="45E75D6F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uzasadnia znaczenie prognozowania pogody w działalności człowieka na podstawie dostępnych źródeł informacji,</w:t>
            </w:r>
          </w:p>
          <w:p w14:paraId="5CFD58D7" w14:textId="2F8C6B0C" w:rsidR="005963F6" w:rsidRPr="002A2055" w:rsidRDefault="005963F6" w:rsidP="002A2055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i porównuje strefy klimatyczne i typy klimatów na Ziemi oraz uzasadnia ich zasięgi,</w:t>
            </w:r>
          </w:p>
          <w:p w14:paraId="6B6DE353" w14:textId="6AC31881" w:rsidR="00C4140D" w:rsidRPr="00F97DA2" w:rsidRDefault="00C4140D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przyczyny i skutki globalnych zmian klimatu.</w:t>
            </w:r>
          </w:p>
        </w:tc>
        <w:tc>
          <w:tcPr>
            <w:tcW w:w="2434" w:type="dxa"/>
            <w:shd w:val="clear" w:color="auto" w:fill="auto"/>
          </w:tcPr>
          <w:p w14:paraId="71B6C7E2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C1F1620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na podstawie schematu związek między szerokością geograficzną a rozkładem temperatury powietrza na Ziemi,</w:t>
            </w:r>
          </w:p>
          <w:p w14:paraId="1FA08831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mechanizm cyrkulacji powietrza w strefie międzyzwrotnikowej i wyższych szerokościach geograficznych,</w:t>
            </w:r>
          </w:p>
          <w:p w14:paraId="6C958CF9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występowania strefy podwyższonego i obniżonego ciśnienia na kuli ziemskiej,</w:t>
            </w:r>
          </w:p>
          <w:p w14:paraId="404E301B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występowania dużych sum opadów atmosferycznych w strefie klimatów równikowych,</w:t>
            </w:r>
          </w:p>
          <w:p w14:paraId="3E3EFF36" w14:textId="00C16F8B" w:rsidR="00C4140D" w:rsidRPr="002A2055" w:rsidRDefault="005963F6" w:rsidP="002A2055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strefowość i astrefowość klimatów na Ziemi,</w:t>
            </w:r>
          </w:p>
          <w:p w14:paraId="6BDFF61E" w14:textId="17E0E28B" w:rsidR="005963F6" w:rsidRPr="00F97DA2" w:rsidRDefault="00C4140D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przyczyny i skutki lokalnych zmian klimatu</w:t>
            </w:r>
            <w:r w:rsidR="002A205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5963F6" w:rsidRPr="00F97DA2" w14:paraId="2BF5C886" w14:textId="77777777" w:rsidTr="00CB40B0">
        <w:tc>
          <w:tcPr>
            <w:tcW w:w="15238" w:type="dxa"/>
            <w:gridSpan w:val="5"/>
            <w:shd w:val="clear" w:color="auto" w:fill="auto"/>
          </w:tcPr>
          <w:p w14:paraId="1B69267A" w14:textId="77777777" w:rsidR="005963F6" w:rsidRPr="00F97DA2" w:rsidRDefault="005963F6" w:rsidP="005963F6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Hydrosfera</w:t>
            </w:r>
          </w:p>
        </w:tc>
      </w:tr>
      <w:tr w:rsidR="005963F6" w:rsidRPr="00F97DA2" w14:paraId="64CD4B6E" w14:textId="77777777" w:rsidTr="00CB40B0">
        <w:tc>
          <w:tcPr>
            <w:tcW w:w="3201" w:type="dxa"/>
            <w:shd w:val="clear" w:color="auto" w:fill="auto"/>
          </w:tcPr>
          <w:p w14:paraId="0F1A8AFC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85291E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hydrosfera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2B43923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charakterystyczne cechy hydrosfery,</w:t>
            </w:r>
          </w:p>
          <w:p w14:paraId="3700D4F9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podział wszechoceanu na mapie świata,</w:t>
            </w:r>
          </w:p>
          <w:p w14:paraId="35F7257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wybrane morza i zatoki oraz podaje ich nazwy,</w:t>
            </w:r>
          </w:p>
          <w:p w14:paraId="6564BA8A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odczytuje z mapy zasolenie powierzchniowej warstwy wód oceanicznych,</w:t>
            </w:r>
          </w:p>
          <w:p w14:paraId="64553372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prądów morskich,</w:t>
            </w:r>
          </w:p>
          <w:p w14:paraId="33A38B29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rzeka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dorzecze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system rzeczny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zlewisko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41E693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rzek,</w:t>
            </w:r>
          </w:p>
          <w:p w14:paraId="3DB6CA6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świata przykładowe rzeki główne, systemy rzeczne i zlewiska,</w:t>
            </w:r>
          </w:p>
          <w:p w14:paraId="287FBB71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lodowiec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górski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granica wiecznego śniegu.</w:t>
            </w:r>
          </w:p>
          <w:p w14:paraId="4746B8B7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  <w:shd w:val="clear" w:color="auto" w:fill="auto"/>
          </w:tcPr>
          <w:p w14:paraId="7F291613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640CFA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cechy fizykochemiczne wód morskich,</w:t>
            </w:r>
          </w:p>
          <w:p w14:paraId="5F6C654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prądy morskie,</w:t>
            </w:r>
          </w:p>
          <w:p w14:paraId="5C766CE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rozkład prądów morskich na świecie na podstawie mapy,</w:t>
            </w:r>
          </w:p>
          <w:p w14:paraId="463C830E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opisuje na podstawie schematu system rzeczny wraz z dorzeczem,</w:t>
            </w:r>
          </w:p>
          <w:p w14:paraId="1A7C7F36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na podstawie mapy sieć rzeczną na poszczególnych kontynentach,</w:t>
            </w:r>
          </w:p>
          <w:p w14:paraId="35290D4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różnicę między lodowcem górskim i lądolodem,</w:t>
            </w:r>
          </w:p>
          <w:p w14:paraId="02EEAA9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części składowe lodowca górskiego,</w:t>
            </w:r>
          </w:p>
          <w:p w14:paraId="1913483C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świata obszary występowania lodowców górskich i lądolodów.</w:t>
            </w:r>
          </w:p>
        </w:tc>
        <w:tc>
          <w:tcPr>
            <w:tcW w:w="3201" w:type="dxa"/>
            <w:shd w:val="clear" w:color="auto" w:fill="auto"/>
          </w:tcPr>
          <w:p w14:paraId="13C6F66D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2E868CC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rodzaje i wielkość zasobów wodnych na Ziemi,</w:t>
            </w:r>
          </w:p>
          <w:p w14:paraId="3909329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przyczyny zróżnicowania zasolenia wód morskich,</w:t>
            </w:r>
          </w:p>
          <w:p w14:paraId="30E7054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problem zanieczyszczenia wód morskich,</w:t>
            </w:r>
          </w:p>
          <w:p w14:paraId="29C24BA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uzasadnia zależność gęstości sieci rzecznej na Ziemi od warunków klimatycznych,</w:t>
            </w:r>
          </w:p>
          <w:p w14:paraId="1DDC73B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sposoby zasilania najdłuższych rzek Europy, Azji, Afryki i Ameryki Północnej i Ameryki Południowej,</w:t>
            </w:r>
          </w:p>
          <w:p w14:paraId="2D4F5872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warunki powstawania lodowców,</w:t>
            </w:r>
          </w:p>
          <w:p w14:paraId="5800CCA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wpływ zaniku pokrywy lodowej na życie zwierząt w Arktyce.</w:t>
            </w:r>
          </w:p>
        </w:tc>
        <w:tc>
          <w:tcPr>
            <w:tcW w:w="3201" w:type="dxa"/>
            <w:shd w:val="clear" w:color="auto" w:fill="auto"/>
          </w:tcPr>
          <w:p w14:paraId="31B80832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69C4FE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objaśnia mechanizm powstawania i układ powierzchniowych prądów morskich,</w:t>
            </w:r>
          </w:p>
          <w:p w14:paraId="45B199D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na wybranym przykładzie ze świata znaczenie przyrodnicze i gospodarcze wielkich rzek,</w:t>
            </w:r>
          </w:p>
          <w:p w14:paraId="4967E044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występowania granicy wiecznego śniegu na różnej wysokości,</w:t>
            </w:r>
          </w:p>
          <w:p w14:paraId="311360A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etapy powstawania lodowca górskiego.</w:t>
            </w:r>
          </w:p>
        </w:tc>
        <w:tc>
          <w:tcPr>
            <w:tcW w:w="2434" w:type="dxa"/>
            <w:shd w:val="clear" w:color="auto" w:fill="auto"/>
          </w:tcPr>
          <w:p w14:paraId="4F6FB93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C223972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znaczenie wody dla funkcjonowania systemu przyrodniczego Ziemi,</w:t>
            </w:r>
          </w:p>
          <w:p w14:paraId="18028D8D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wpływ prądów morskich na życie i gospodarkę człowieka,</w:t>
            </w:r>
          </w:p>
          <w:p w14:paraId="34FD2A79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podstawowy podział jezior ze względu na genezę misy jeziornej,</w:t>
            </w:r>
          </w:p>
          <w:p w14:paraId="6F532C09" w14:textId="664E4024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omawia wpływ zanikania pokrywy lodowej w obszarach okołobiegunowych na </w:t>
            </w:r>
            <w:r w:rsidR="0021266E">
              <w:rPr>
                <w:rFonts w:asciiTheme="minorHAnsi" w:hAnsiTheme="minorHAnsi" w:cstheme="minorHAnsi"/>
                <w:sz w:val="18"/>
                <w:szCs w:val="18"/>
              </w:rPr>
              <w:t>środowisko geograficzne</w:t>
            </w:r>
            <w:r w:rsidR="002A205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5963F6" w:rsidRPr="00F97DA2" w14:paraId="7C957065" w14:textId="77777777" w:rsidTr="00CB40B0">
        <w:tc>
          <w:tcPr>
            <w:tcW w:w="15238" w:type="dxa"/>
            <w:gridSpan w:val="5"/>
            <w:shd w:val="clear" w:color="auto" w:fill="auto"/>
          </w:tcPr>
          <w:p w14:paraId="32D3A609" w14:textId="77777777" w:rsidR="005963F6" w:rsidRPr="00F97DA2" w:rsidRDefault="005963F6" w:rsidP="005963F6">
            <w:pPr>
              <w:pStyle w:val="Akapitzlist"/>
              <w:numPr>
                <w:ilvl w:val="0"/>
                <w:numId w:val="5"/>
              </w:numPr>
              <w:ind w:left="604" w:hanging="24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Litosfera. Procesy wewnętrzne </w:t>
            </w:r>
          </w:p>
        </w:tc>
      </w:tr>
      <w:tr w:rsidR="005963F6" w:rsidRPr="00F97DA2" w14:paraId="66781E52" w14:textId="77777777" w:rsidTr="00CB40B0">
        <w:tc>
          <w:tcPr>
            <w:tcW w:w="3201" w:type="dxa"/>
            <w:shd w:val="clear" w:color="auto" w:fill="auto"/>
          </w:tcPr>
          <w:p w14:paraId="0C05DDB0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8165A50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litosfera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skorupa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ziemska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C93A3CC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warstwy Ziemi,</w:t>
            </w:r>
          </w:p>
          <w:p w14:paraId="76FFC929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główne minerały budujące skorupę ziemską,</w:t>
            </w:r>
          </w:p>
          <w:p w14:paraId="4DD51411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podstawowe rodzaje skał występujących na Ziemi,</w:t>
            </w:r>
          </w:p>
          <w:p w14:paraId="026FB8DB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czym są procesy endogeniczne i je klasyfikuje,</w:t>
            </w:r>
          </w:p>
          <w:p w14:paraId="13135386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największe płyty litosfery i ich granice,</w:t>
            </w:r>
          </w:p>
          <w:p w14:paraId="6777E45E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plutonizm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wulkanizm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trzęsienia Ziemi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D80CCD3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budowę stożka wulkanicznego na podstawie schematu,</w:t>
            </w:r>
          </w:p>
          <w:p w14:paraId="513EC352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 na podstawie źródeł informacji przykłady wybranych trzęsień ziemi występujących na świecie.</w:t>
            </w:r>
          </w:p>
        </w:tc>
        <w:tc>
          <w:tcPr>
            <w:tcW w:w="3201" w:type="dxa"/>
            <w:shd w:val="clear" w:color="auto" w:fill="auto"/>
          </w:tcPr>
          <w:p w14:paraId="6FD8069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82AF7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budowy wnętrza Ziemi,</w:t>
            </w:r>
          </w:p>
          <w:p w14:paraId="299260CB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powierzchnie nieciągłości we wnętrzu Ziemi,</w:t>
            </w:r>
          </w:p>
          <w:p w14:paraId="6F98092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warunki powstawania różnych rodzajów skał,</w:t>
            </w:r>
          </w:p>
          <w:p w14:paraId="36A54E2E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skał o różnej genezie,</w:t>
            </w:r>
          </w:p>
          <w:p w14:paraId="7EB5092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podstawowe założenia teorii tektoniki płyt litosfery,</w:t>
            </w:r>
          </w:p>
          <w:p w14:paraId="5EAC2B89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produkty wulkaniczne,</w:t>
            </w:r>
          </w:p>
          <w:p w14:paraId="0E0F07BB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różnicę między magmą i lawą,</w:t>
            </w:r>
          </w:p>
          <w:p w14:paraId="71A8460E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obszary sejsmiczne i asejsmiczne.</w:t>
            </w:r>
          </w:p>
        </w:tc>
        <w:tc>
          <w:tcPr>
            <w:tcW w:w="3201" w:type="dxa"/>
            <w:shd w:val="clear" w:color="auto" w:fill="auto"/>
          </w:tcPr>
          <w:p w14:paraId="5F947EF8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ED7E1E9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właściwości fizyczne poszczególnych warstw Ziemi,</w:t>
            </w:r>
          </w:p>
          <w:p w14:paraId="1B027E1D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różnice między skorupą oceaniczną a skorupą kontynentalną,</w:t>
            </w:r>
          </w:p>
          <w:p w14:paraId="49ACE98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wybrane skały o różnej genezie,</w:t>
            </w:r>
          </w:p>
          <w:p w14:paraId="0988262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wybrane skały,</w:t>
            </w:r>
          </w:p>
          <w:p w14:paraId="472C89E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przyczyny przemieszczania się płyt litosfery,</w:t>
            </w:r>
          </w:p>
          <w:p w14:paraId="12B30D5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wskazuje na mapie świata przykłady gór powstałych w wyniku kolizji płyt litosfery,</w:t>
            </w:r>
          </w:p>
          <w:p w14:paraId="4B0CA66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powstałe wskutek plutonizmu,</w:t>
            </w:r>
          </w:p>
          <w:p w14:paraId="3F58AB0A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opisuje rodzaje wulkanów ze względu na przebieg erupcji i rodzaj wydobywających się produktów wulkanicznych,</w:t>
            </w:r>
          </w:p>
          <w:p w14:paraId="47A66E82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ważniejsze wulkany i określa ich położenie w stosunku do granic płyt litosfery,</w:t>
            </w:r>
          </w:p>
          <w:p w14:paraId="56EA3CD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przyczyny i przebieg trzęsienia ziemi.</w:t>
            </w:r>
          </w:p>
        </w:tc>
        <w:tc>
          <w:tcPr>
            <w:tcW w:w="3201" w:type="dxa"/>
            <w:shd w:val="clear" w:color="auto" w:fill="auto"/>
          </w:tcPr>
          <w:p w14:paraId="732C756B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BA1730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zmiany temperatury, ciśnienia i gęstości zachodzące we wnętrzu Ziemi wraz ze wzrostem głębokości,</w:t>
            </w:r>
          </w:p>
          <w:p w14:paraId="4BC5747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zastosowanie skał w gospodarce,</w:t>
            </w:r>
          </w:p>
          <w:p w14:paraId="7112765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góry fałdowe, góry zrębowe i góry wulkaniczne,</w:t>
            </w:r>
          </w:p>
          <w:p w14:paraId="6C52B16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opisuje na podstawie schematu powstawanie gór w wyniku kolizji płyt litosfery,</w:t>
            </w:r>
          </w:p>
          <w:p w14:paraId="3B6CDFD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6"/>
              </w:rPr>
              <w:t>podaje przykłady świadczące o ruchach pionowych na lądach,</w:t>
            </w:r>
          </w:p>
          <w:p w14:paraId="5AD3F4B9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wpływ ruchu płyt litosfery na genezę procesów endogenicznych,</w:t>
            </w:r>
          </w:p>
          <w:p w14:paraId="1060513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wykazuje zależność między ruchami płyt litosfery a występowaniem wulkanów i trzęsień Ziemi.</w:t>
            </w:r>
          </w:p>
        </w:tc>
        <w:tc>
          <w:tcPr>
            <w:tcW w:w="2434" w:type="dxa"/>
            <w:shd w:val="clear" w:color="auto" w:fill="auto"/>
          </w:tcPr>
          <w:p w14:paraId="5A17CBE5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DF5FD23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związek budowy wnętrza Ziemi z ruchem płyt litosfery,</w:t>
            </w:r>
          </w:p>
          <w:p w14:paraId="40FD059A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przykłady występowania i wykorzystania skał we własnym regionie,</w:t>
            </w:r>
          </w:p>
          <w:p w14:paraId="45CCAF46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różnice w procesach powstawania wybranych gór, na przykład Himalajów i Andów,</w:t>
            </w:r>
          </w:p>
          <w:p w14:paraId="586CF176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wpływu zjawisk wulkanicznych na środowisko przyrodnicze i działalność człowieka.</w:t>
            </w:r>
          </w:p>
        </w:tc>
      </w:tr>
      <w:tr w:rsidR="005963F6" w:rsidRPr="00F97DA2" w14:paraId="36D0CA6A" w14:textId="77777777" w:rsidTr="00CB40B0">
        <w:tc>
          <w:tcPr>
            <w:tcW w:w="15238" w:type="dxa"/>
            <w:gridSpan w:val="5"/>
            <w:shd w:val="clear" w:color="auto" w:fill="auto"/>
          </w:tcPr>
          <w:p w14:paraId="2930238E" w14:textId="77777777" w:rsidR="005963F6" w:rsidRPr="00F97DA2" w:rsidRDefault="005963F6" w:rsidP="005963F6">
            <w:pPr>
              <w:pStyle w:val="Akapitzlist"/>
              <w:numPr>
                <w:ilvl w:val="0"/>
                <w:numId w:val="7"/>
              </w:numPr>
              <w:ind w:left="632" w:hanging="2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Litosfera. Procesy zewnętrzne </w:t>
            </w:r>
          </w:p>
        </w:tc>
      </w:tr>
      <w:tr w:rsidR="005963F6" w:rsidRPr="00F97DA2" w14:paraId="615EC60C" w14:textId="77777777" w:rsidTr="00CB40B0">
        <w:tc>
          <w:tcPr>
            <w:tcW w:w="3201" w:type="dxa"/>
            <w:shd w:val="clear" w:color="auto" w:fill="auto"/>
          </w:tcPr>
          <w:p w14:paraId="02F21775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C7A99E8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klasyfikuje procesy egzogeniczne kształtujące powierzchnię Ziemi,</w:t>
            </w:r>
          </w:p>
          <w:p w14:paraId="266F07D1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wietrzenie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zwietrzelina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C8B9FB1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wyróżnia rodzaje wietrzenia,</w:t>
            </w:r>
          </w:p>
          <w:p w14:paraId="6379F6B5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kras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8FA5A70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skały, które są rozpuszczane przez wodę,</w:t>
            </w:r>
          </w:p>
          <w:p w14:paraId="176C6EFB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podstawowe formy krasowe,</w:t>
            </w:r>
          </w:p>
          <w:p w14:paraId="35EA4310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erozji rzecznej,</w:t>
            </w:r>
          </w:p>
          <w:p w14:paraId="771B9945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typy ujść rzecznych,</w:t>
            </w:r>
          </w:p>
          <w:p w14:paraId="78D3F1CF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lodowiec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górski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5F09B3D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moren,</w:t>
            </w:r>
          </w:p>
          <w:p w14:paraId="2A807BE8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abrazja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klif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plaża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97DA2">
              <w:rPr>
                <w:rFonts w:asciiTheme="minorHAnsi" w:hAnsiTheme="minorHAnsi" w:cstheme="minorHAnsi"/>
                <w:i/>
                <w:sz w:val="18"/>
                <w:szCs w:val="18"/>
              </w:rPr>
              <w:t>mierzeja</w:t>
            </w: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E1E39CB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kształtujące wybrzeża morskie,</w:t>
            </w:r>
          </w:p>
          <w:p w14:paraId="089BD14E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czynnik wpływający na siłę transportową wiatru,</w:t>
            </w:r>
          </w:p>
          <w:p w14:paraId="5CB9456C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wydm,</w:t>
            </w:r>
          </w:p>
          <w:p w14:paraId="4AA920E4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rodzaje pustyń,</w:t>
            </w:r>
          </w:p>
          <w:p w14:paraId="555FB0CE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nazwy największych pustyń na Ziemi i wskazuje je na mapie.</w:t>
            </w:r>
          </w:p>
        </w:tc>
        <w:tc>
          <w:tcPr>
            <w:tcW w:w="3201" w:type="dxa"/>
            <w:shd w:val="clear" w:color="auto" w:fill="auto"/>
          </w:tcPr>
          <w:p w14:paraId="530EB0D7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5A3186C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rzeźbotwórcze,</w:t>
            </w:r>
          </w:p>
          <w:p w14:paraId="0CECCBCB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czynniki wpływające na intensywność wietrzenia na kuli ziemskiej,</w:t>
            </w:r>
          </w:p>
          <w:p w14:paraId="7352D51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warunki, w jakich zachodzą procesy krasowe,</w:t>
            </w:r>
          </w:p>
          <w:p w14:paraId="4BC5522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odróżnia formy krasu powierzchniowego i krasu podziemnego,</w:t>
            </w:r>
          </w:p>
          <w:p w14:paraId="6BEDA5F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erozję wgłębną, erozję wsteczną i erozję boczną,</w:t>
            </w:r>
          </w:p>
          <w:p w14:paraId="1704E1FB" w14:textId="77777777" w:rsidR="005963F6" w:rsidRPr="00F97DA2" w:rsidRDefault="005963F6" w:rsidP="005963F6">
            <w:pPr>
              <w:numPr>
                <w:ilvl w:val="0"/>
                <w:numId w:val="3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na podstawie infografiki cechy rzeki w biegu górnym, środkowym i dolnym,</w:t>
            </w:r>
          </w:p>
          <w:p w14:paraId="315E0737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największe delty i ujścia lejkowate,</w:t>
            </w:r>
          </w:p>
          <w:p w14:paraId="7F47A92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formy rzeźby terenu powstałe wskutek rzeźbotwórczej działalności lodowców,</w:t>
            </w:r>
          </w:p>
          <w:p w14:paraId="7B3278F7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proces powstawania różnych typów moren,</w:t>
            </w:r>
          </w:p>
          <w:p w14:paraId="5A579689" w14:textId="77777777" w:rsidR="005963F6" w:rsidRPr="00F97DA2" w:rsidRDefault="005963F6" w:rsidP="005963F6">
            <w:pPr>
              <w:pStyle w:val="Akapitzlist"/>
              <w:numPr>
                <w:ilvl w:val="0"/>
                <w:numId w:val="9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na podstawie fotografii formy rzeźby terenu powstałe wskutek działalności lodowców górskich i lądolodów,</w:t>
            </w:r>
          </w:p>
          <w:p w14:paraId="6D36FAE1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przykłady niszczącej i budującej działalności morza,</w:t>
            </w:r>
          </w:p>
          <w:p w14:paraId="7143864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rozróżnia typy wybrzeży na podstawie map i fotografii,</w:t>
            </w:r>
          </w:p>
          <w:p w14:paraId="4682DA8F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formy terenu powstałe w wyniku rzeźbotwórczej działalności wiatru,</w:t>
            </w:r>
          </w:p>
          <w:p w14:paraId="25078388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 na podstawie ilustracji różnice między wydmą paraboliczną a barchanem.</w:t>
            </w:r>
          </w:p>
        </w:tc>
        <w:tc>
          <w:tcPr>
            <w:tcW w:w="3201" w:type="dxa"/>
            <w:shd w:val="clear" w:color="auto" w:fill="auto"/>
          </w:tcPr>
          <w:p w14:paraId="2C4DBB3E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D15144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procesy zewnętrzne modelujące powierzchnię Ziemi (erozja, transport, akumulacja),</w:t>
            </w:r>
          </w:p>
          <w:p w14:paraId="6CB726E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wietrzenie fizyczne, wietrzenie chemiczne i wietrzenie biologiczne,</w:t>
            </w:r>
          </w:p>
          <w:p w14:paraId="495C609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czynniki wpływające na przebieg zjawisk krasowych,</w:t>
            </w:r>
          </w:p>
          <w:p w14:paraId="77F206EC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wskazuje na mapie znane na świecie, w Europie i w Polsce obszary krasowe,</w:t>
            </w:r>
          </w:p>
          <w:p w14:paraId="1B0080ED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wyjaśnia, na czym polega rzeźbotwórcza działalność rzek,</w:t>
            </w:r>
          </w:p>
          <w:p w14:paraId="7D5EBAD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rozpoznaje na rysunkach i fotografiach formy powstałe w wyniku rzeźbotwórczej działalności rzek,</w:t>
            </w:r>
          </w:p>
          <w:p w14:paraId="3633CE63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typy ujść rzecznych na podstawie schematu,</w:t>
            </w:r>
          </w:p>
          <w:p w14:paraId="7C81697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dokonuje podziału form rzeźby polodowcowej na formy erozyjne i akumulacyjne,</w:t>
            </w:r>
          </w:p>
          <w:p w14:paraId="0BB8726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rzeźby terenu powstałe wskutek działalności lodowców górskich i lądolodów,</w:t>
            </w:r>
          </w:p>
          <w:p w14:paraId="3E0956F2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formy rzeźby terenu powstałe wskutek rzeźbotwórczej działalności morza (klif, mierzeja) na podstawie schematu i zdjęć,</w:t>
            </w:r>
          </w:p>
          <w:p w14:paraId="07595BF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czynniki warunkujące procesy eoliczne,</w:t>
            </w:r>
          </w:p>
          <w:p w14:paraId="0A2A6C67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warunki powstawania różnego rodzaju wydm.</w:t>
            </w:r>
          </w:p>
        </w:tc>
        <w:tc>
          <w:tcPr>
            <w:tcW w:w="3201" w:type="dxa"/>
            <w:shd w:val="clear" w:color="auto" w:fill="auto"/>
          </w:tcPr>
          <w:p w14:paraId="188D5215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092BEFB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przedstawia różnice między wietrzeniem mrozowym a wietrzeniem termicznym,</w:t>
            </w:r>
          </w:p>
          <w:p w14:paraId="18B5646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omawia genezę wybranych form krasowych powierzchniowych i podziemnych,</w:t>
            </w:r>
          </w:p>
          <w:p w14:paraId="01D86B68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przebieg oraz skutki erozji, transportu i akumulacji w różnych odcinkach biegu rzeki,</w:t>
            </w:r>
          </w:p>
          <w:p w14:paraId="669D1A0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analizuje na podstawie schematu etapy powstawania meandrów,</w:t>
            </w:r>
          </w:p>
          <w:p w14:paraId="33FD8629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niszczącą, transportową i akumulacyjną działalność lodowca górskiego i lądolodu,</w:t>
            </w:r>
          </w:p>
          <w:p w14:paraId="20109762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typy wybrzeży morskich, podaje ich podobieństwa i różnice,</w:t>
            </w:r>
          </w:p>
          <w:p w14:paraId="378C3ED4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niszczącą, transportującą i budującą działalność wiatru,</w:t>
            </w:r>
          </w:p>
          <w:p w14:paraId="1A5315A6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rozróżnia na podstawie zdjęć formy rzeźby erozyjnej i akumulacyjnej działalności wiatru.</w:t>
            </w:r>
          </w:p>
        </w:tc>
        <w:tc>
          <w:tcPr>
            <w:tcW w:w="2434" w:type="dxa"/>
            <w:shd w:val="clear" w:color="auto" w:fill="auto"/>
          </w:tcPr>
          <w:p w14:paraId="0072317D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7E13405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wyjaśnia przyczyny zróżnicowania intensywności procesów rzeźbotwórczych rzek, wiatru, lodowców i lądolodów, mórz oraz wietrzenia,</w:t>
            </w:r>
          </w:p>
          <w:p w14:paraId="559572B7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skutki rzeźbotwórczej działalności rzek, wiatru, lodowców i lądolodów, mórz oraz wietrzenia.</w:t>
            </w:r>
          </w:p>
        </w:tc>
      </w:tr>
      <w:tr w:rsidR="005963F6" w:rsidRPr="00F97DA2" w14:paraId="444B7B8D" w14:textId="77777777" w:rsidTr="00CB40B0">
        <w:tc>
          <w:tcPr>
            <w:tcW w:w="15238" w:type="dxa"/>
            <w:gridSpan w:val="5"/>
            <w:shd w:val="clear" w:color="auto" w:fill="auto"/>
          </w:tcPr>
          <w:p w14:paraId="0BE0A5F6" w14:textId="77777777" w:rsidR="005963F6" w:rsidRPr="00F97DA2" w:rsidRDefault="005963F6" w:rsidP="005963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b/>
                <w:sz w:val="18"/>
                <w:szCs w:val="18"/>
              </w:rPr>
              <w:t>Pedosfera i biosfera</w:t>
            </w:r>
          </w:p>
        </w:tc>
      </w:tr>
      <w:tr w:rsidR="005963F6" w:rsidRPr="00FB4645" w14:paraId="7B61180C" w14:textId="77777777" w:rsidTr="00CB40B0">
        <w:tc>
          <w:tcPr>
            <w:tcW w:w="3201" w:type="dxa"/>
            <w:shd w:val="clear" w:color="auto" w:fill="auto"/>
          </w:tcPr>
          <w:p w14:paraId="1ECF9802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D0738A8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porządkuje etapy procesu glebotwórczego,</w:t>
            </w:r>
          </w:p>
          <w:p w14:paraId="391533CA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czynniki glebotwórcze,</w:t>
            </w:r>
          </w:p>
          <w:p w14:paraId="7D708D0B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rozróżnia gleby strefowe i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niestrefowe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1DFD5D5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nazwy stref roślinnych,</w:t>
            </w:r>
          </w:p>
          <w:p w14:paraId="631B295D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na mapie zasięg występowania głównych stref roślinnych,</w:t>
            </w:r>
          </w:p>
          <w:p w14:paraId="240EBE96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gatunki roślin charakterystyczne dla poszczególnych stref roślinnych,</w:t>
            </w:r>
          </w:p>
          <w:p w14:paraId="64B24640" w14:textId="77777777" w:rsidR="005963F6" w:rsidRPr="00F97DA2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wymienia piętra roślinne na przykładzie Alp.</w:t>
            </w:r>
          </w:p>
        </w:tc>
        <w:tc>
          <w:tcPr>
            <w:tcW w:w="3201" w:type="dxa"/>
            <w:shd w:val="clear" w:color="auto" w:fill="auto"/>
          </w:tcPr>
          <w:p w14:paraId="263DE336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425FEA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 charakteryzuje najważniejsze poziomy glebowe na podstawie schematu profilu glebowego,</w:t>
            </w:r>
          </w:p>
          <w:p w14:paraId="206670EC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prezentuje na mapie rozmieszczenie głównych typów gleb strefowych i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niestrefowych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506CA34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podaje cechy głównych stref roślinnych na świecie,</w:t>
            </w:r>
          </w:p>
          <w:p w14:paraId="4087F6C5" w14:textId="77777777" w:rsidR="005963F6" w:rsidRPr="00F97DA2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porównuje na podstawie schematu piętrowość w wybranych górach świata.</w:t>
            </w:r>
          </w:p>
        </w:tc>
        <w:tc>
          <w:tcPr>
            <w:tcW w:w="3201" w:type="dxa"/>
            <w:shd w:val="clear" w:color="auto" w:fill="auto"/>
          </w:tcPr>
          <w:p w14:paraId="3B12C127" w14:textId="77777777" w:rsidR="005963F6" w:rsidRPr="00F97DA2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988C9FC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 xml:space="preserve">omawia cechy głównych typów gleb strefowych i </w:t>
            </w:r>
            <w:proofErr w:type="spellStart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niestrefowych</w:t>
            </w:r>
            <w:proofErr w:type="spellEnd"/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FB9BA10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główne typy gleb,</w:t>
            </w:r>
          </w:p>
          <w:p w14:paraId="4323D8C5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rozmieszczenie i warunki występowania głównych stref roślinnych na świecie,</w:t>
            </w:r>
          </w:p>
          <w:p w14:paraId="513FD90E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charakteryzuje piętra roślinne na wybranych obszarach górskich,</w:t>
            </w:r>
          </w:p>
          <w:p w14:paraId="1976BF9C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20"/>
              </w:rPr>
              <w:t>podaje wspólne cechy piętrowości na przykładzie wybranych gór świata.</w:t>
            </w:r>
          </w:p>
        </w:tc>
        <w:tc>
          <w:tcPr>
            <w:tcW w:w="3201" w:type="dxa"/>
            <w:shd w:val="clear" w:color="auto" w:fill="auto"/>
          </w:tcPr>
          <w:p w14:paraId="7BA18F1F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FFC9517" w14:textId="5E7733E1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charakteryzuje procesy i czynniki glebotwórcze</w:t>
            </w:r>
            <w:r w:rsidR="002A2055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7F084BA" w14:textId="77777777" w:rsidR="005963F6" w:rsidRPr="00F97DA2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opisuje czynniki wpływające na piętrowe zróżnicowanie roślinności na Ziemi.</w:t>
            </w:r>
          </w:p>
        </w:tc>
        <w:tc>
          <w:tcPr>
            <w:tcW w:w="2434" w:type="dxa"/>
            <w:shd w:val="clear" w:color="auto" w:fill="auto"/>
          </w:tcPr>
          <w:p w14:paraId="0120804F" w14:textId="77777777" w:rsidR="005963F6" w:rsidRPr="00F97DA2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6E6F4AB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wskazuje zależność między klimatem a występowaniem typów gleb i formacji roślinnych w układzie strefowym,</w:t>
            </w:r>
          </w:p>
          <w:p w14:paraId="75453722" w14:textId="77777777" w:rsidR="005963F6" w:rsidRPr="00F97DA2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97DA2">
              <w:rPr>
                <w:rFonts w:asciiTheme="minorHAnsi" w:hAnsiTheme="minorHAnsi" w:cstheme="minorHAnsi"/>
                <w:sz w:val="18"/>
                <w:szCs w:val="18"/>
              </w:rPr>
              <w:t>wykazuje zależność szaty roślinnej od wysokości nad poziomem morza.</w:t>
            </w:r>
          </w:p>
        </w:tc>
      </w:tr>
    </w:tbl>
    <w:p w14:paraId="204197F6" w14:textId="77777777" w:rsidR="005963F6" w:rsidRDefault="005963F6" w:rsidP="00E71663">
      <w:pPr>
        <w:rPr>
          <w:rFonts w:asciiTheme="minorHAnsi" w:hAnsiTheme="minorHAnsi" w:cstheme="minorHAnsi"/>
          <w:sz w:val="18"/>
          <w:szCs w:val="18"/>
        </w:rPr>
      </w:pPr>
    </w:p>
    <w:p w14:paraId="37621751" w14:textId="77777777" w:rsidR="007970F3" w:rsidRPr="007970F3" w:rsidRDefault="007970F3" w:rsidP="007970F3">
      <w:pPr>
        <w:rPr>
          <w:rFonts w:asciiTheme="minorHAnsi" w:hAnsiTheme="minorHAnsi" w:cstheme="minorHAnsi"/>
          <w:b/>
          <w:sz w:val="18"/>
          <w:szCs w:val="18"/>
        </w:rPr>
      </w:pPr>
      <w:r w:rsidRPr="007970F3">
        <w:rPr>
          <w:rFonts w:ascii="Tahoma" w:hAnsi="Tahoma" w:cs="Tahoma"/>
          <w:sz w:val="18"/>
          <w:szCs w:val="18"/>
          <w:vertAlign w:val="superscript"/>
        </w:rPr>
        <w:t>⁎</w:t>
      </w:r>
      <w:r w:rsidRPr="007970F3">
        <w:rPr>
          <w:rFonts w:asciiTheme="minorHAnsi" w:hAnsiTheme="minorHAnsi" w:cstheme="minorHAnsi"/>
          <w:sz w:val="18"/>
          <w:szCs w:val="18"/>
        </w:rPr>
        <w:t xml:space="preserve"> </w:t>
      </w:r>
      <w:r w:rsidRPr="007970F3">
        <w:rPr>
          <w:rFonts w:asciiTheme="minorHAnsi" w:hAnsiTheme="minorHAnsi" w:cstheme="minorHAnsi"/>
          <w:b/>
          <w:sz w:val="18"/>
          <w:szCs w:val="18"/>
        </w:rPr>
        <w:t>Wymagania edukacyjne nauczyciel indywidualizuje odpowiednio do poziomu oddziału</w:t>
      </w:r>
    </w:p>
    <w:p w14:paraId="0F6F742A" w14:textId="77777777" w:rsidR="005963F6" w:rsidRPr="00FB4645" w:rsidRDefault="005963F6" w:rsidP="00E71663">
      <w:pPr>
        <w:rPr>
          <w:rFonts w:asciiTheme="minorHAnsi" w:hAnsiTheme="minorHAnsi" w:cstheme="minorHAnsi"/>
          <w:sz w:val="18"/>
          <w:szCs w:val="18"/>
        </w:rPr>
      </w:pPr>
    </w:p>
    <w:p w14:paraId="2816EFC7" w14:textId="77777777" w:rsidR="002969CE" w:rsidRPr="00FB4645" w:rsidRDefault="002969CE" w:rsidP="000422F8">
      <w:pPr>
        <w:rPr>
          <w:rFonts w:asciiTheme="minorHAnsi" w:hAnsiTheme="minorHAnsi" w:cstheme="minorHAnsi"/>
          <w:sz w:val="18"/>
          <w:szCs w:val="18"/>
        </w:rPr>
      </w:pPr>
    </w:p>
    <w:sectPr w:rsidR="002969CE" w:rsidRPr="00FB4645" w:rsidSect="0047637D">
      <w:footerReference w:type="default" r:id="rId11"/>
      <w:pgSz w:w="16838" w:h="11906" w:orient="landscape"/>
      <w:pgMar w:top="709" w:right="720" w:bottom="720" w:left="720" w:header="708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5A25C" w14:textId="77777777" w:rsidR="004A72D6" w:rsidRDefault="004A72D6" w:rsidP="00F406B9">
      <w:r>
        <w:separator/>
      </w:r>
    </w:p>
  </w:endnote>
  <w:endnote w:type="continuationSeparator" w:id="0">
    <w:p w14:paraId="3F0806B6" w14:textId="77777777" w:rsidR="004A72D6" w:rsidRDefault="004A72D6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Pro-B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8306357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1C23675" w14:textId="3243E051" w:rsidR="0069121B" w:rsidRPr="004A4F2E" w:rsidRDefault="0069121B">
        <w:pPr>
          <w:pStyle w:val="Stopka"/>
          <w:jc w:val="right"/>
          <w:rPr>
            <w:sz w:val="20"/>
            <w:szCs w:val="20"/>
          </w:rPr>
        </w:pPr>
        <w:r w:rsidRPr="004A4F2E">
          <w:rPr>
            <w:sz w:val="20"/>
            <w:szCs w:val="20"/>
          </w:rPr>
          <w:fldChar w:fldCharType="begin"/>
        </w:r>
        <w:r w:rsidRPr="004A4F2E">
          <w:rPr>
            <w:sz w:val="20"/>
            <w:szCs w:val="20"/>
          </w:rPr>
          <w:instrText>PAGE   \* MERGEFORMAT</w:instrText>
        </w:r>
        <w:r w:rsidRPr="004A4F2E">
          <w:rPr>
            <w:sz w:val="20"/>
            <w:szCs w:val="20"/>
          </w:rPr>
          <w:fldChar w:fldCharType="separate"/>
        </w:r>
        <w:r w:rsidR="00AC65E9" w:rsidRPr="004A4F2E">
          <w:rPr>
            <w:noProof/>
            <w:sz w:val="20"/>
            <w:szCs w:val="20"/>
          </w:rPr>
          <w:t>5</w:t>
        </w:r>
        <w:r w:rsidRPr="004A4F2E">
          <w:rPr>
            <w:sz w:val="20"/>
            <w:szCs w:val="20"/>
          </w:rPr>
          <w:fldChar w:fldCharType="end"/>
        </w:r>
      </w:p>
    </w:sdtContent>
  </w:sdt>
  <w:p w14:paraId="32AFFD7F" w14:textId="77777777" w:rsidR="0069121B" w:rsidRDefault="00691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00E4A0" w14:textId="77777777" w:rsidR="004A72D6" w:rsidRDefault="004A72D6" w:rsidP="00F406B9">
      <w:r>
        <w:separator/>
      </w:r>
    </w:p>
  </w:footnote>
  <w:footnote w:type="continuationSeparator" w:id="0">
    <w:p w14:paraId="08136793" w14:textId="77777777" w:rsidR="004A72D6" w:rsidRDefault="004A72D6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E0B05"/>
    <w:multiLevelType w:val="hybridMultilevel"/>
    <w:tmpl w:val="45901226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4324D"/>
    <w:multiLevelType w:val="hybridMultilevel"/>
    <w:tmpl w:val="D966A42E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3C22AEA"/>
    <w:multiLevelType w:val="hybridMultilevel"/>
    <w:tmpl w:val="39302E52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240D49F7"/>
    <w:multiLevelType w:val="hybridMultilevel"/>
    <w:tmpl w:val="CAA00C3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351076BA"/>
    <w:multiLevelType w:val="hybridMultilevel"/>
    <w:tmpl w:val="3B94EE32"/>
    <w:lvl w:ilvl="0" w:tplc="4C3CE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F53B9"/>
    <w:multiLevelType w:val="hybridMultilevel"/>
    <w:tmpl w:val="566E34B0"/>
    <w:lvl w:ilvl="0" w:tplc="6C86CE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44388"/>
    <w:multiLevelType w:val="hybridMultilevel"/>
    <w:tmpl w:val="175C8F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4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C5322E"/>
    <w:multiLevelType w:val="hybridMultilevel"/>
    <w:tmpl w:val="83247E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231B8B"/>
    <w:multiLevelType w:val="hybridMultilevel"/>
    <w:tmpl w:val="C9F8D05A"/>
    <w:lvl w:ilvl="0" w:tplc="04150001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18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3"/>
  </w:num>
  <w:num w:numId="5">
    <w:abstractNumId w:val="16"/>
  </w:num>
  <w:num w:numId="6">
    <w:abstractNumId w:val="12"/>
  </w:num>
  <w:num w:numId="7">
    <w:abstractNumId w:val="2"/>
  </w:num>
  <w:num w:numId="8">
    <w:abstractNumId w:val="8"/>
  </w:num>
  <w:num w:numId="9">
    <w:abstractNumId w:val="0"/>
  </w:num>
  <w:num w:numId="10">
    <w:abstractNumId w:val="13"/>
  </w:num>
  <w:num w:numId="11">
    <w:abstractNumId w:val="18"/>
  </w:num>
  <w:num w:numId="12">
    <w:abstractNumId w:val="5"/>
  </w:num>
  <w:num w:numId="13">
    <w:abstractNumId w:val="9"/>
  </w:num>
  <w:num w:numId="14">
    <w:abstractNumId w:val="14"/>
  </w:num>
  <w:num w:numId="15">
    <w:abstractNumId w:val="6"/>
  </w:num>
  <w:num w:numId="16">
    <w:abstractNumId w:val="1"/>
  </w:num>
  <w:num w:numId="17">
    <w:abstractNumId w:val="15"/>
  </w:num>
  <w:num w:numId="18">
    <w:abstractNumId w:val="10"/>
  </w:num>
  <w:num w:numId="19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12054"/>
    <w:rsid w:val="00013AD6"/>
    <w:rsid w:val="00014012"/>
    <w:rsid w:val="00015786"/>
    <w:rsid w:val="0001595B"/>
    <w:rsid w:val="00017608"/>
    <w:rsid w:val="00017BE7"/>
    <w:rsid w:val="000233D2"/>
    <w:rsid w:val="00024D50"/>
    <w:rsid w:val="00024E9F"/>
    <w:rsid w:val="00033408"/>
    <w:rsid w:val="00036238"/>
    <w:rsid w:val="000422F8"/>
    <w:rsid w:val="00042AF5"/>
    <w:rsid w:val="000456BF"/>
    <w:rsid w:val="000464F8"/>
    <w:rsid w:val="00046AE6"/>
    <w:rsid w:val="00050249"/>
    <w:rsid w:val="00055A44"/>
    <w:rsid w:val="00061900"/>
    <w:rsid w:val="00067812"/>
    <w:rsid w:val="0007334B"/>
    <w:rsid w:val="00073EB7"/>
    <w:rsid w:val="000769E4"/>
    <w:rsid w:val="00077833"/>
    <w:rsid w:val="0008079C"/>
    <w:rsid w:val="000817BD"/>
    <w:rsid w:val="0008595E"/>
    <w:rsid w:val="00085A22"/>
    <w:rsid w:val="00087DEF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9EF"/>
    <w:rsid w:val="000C3D39"/>
    <w:rsid w:val="000D1B4E"/>
    <w:rsid w:val="000D7D87"/>
    <w:rsid w:val="000E023E"/>
    <w:rsid w:val="000E34A0"/>
    <w:rsid w:val="000E36FB"/>
    <w:rsid w:val="000E7359"/>
    <w:rsid w:val="000F17CB"/>
    <w:rsid w:val="000F221B"/>
    <w:rsid w:val="000F47A2"/>
    <w:rsid w:val="001041D4"/>
    <w:rsid w:val="001042E5"/>
    <w:rsid w:val="0010521C"/>
    <w:rsid w:val="00105F24"/>
    <w:rsid w:val="00106B84"/>
    <w:rsid w:val="00107F5C"/>
    <w:rsid w:val="001106B9"/>
    <w:rsid w:val="00111B6D"/>
    <w:rsid w:val="00114770"/>
    <w:rsid w:val="00114BE4"/>
    <w:rsid w:val="00123D41"/>
    <w:rsid w:val="00124B85"/>
    <w:rsid w:val="0013011D"/>
    <w:rsid w:val="001303F2"/>
    <w:rsid w:val="00130B55"/>
    <w:rsid w:val="001320FB"/>
    <w:rsid w:val="00133C08"/>
    <w:rsid w:val="00135366"/>
    <w:rsid w:val="00140568"/>
    <w:rsid w:val="00141D3A"/>
    <w:rsid w:val="00145EA7"/>
    <w:rsid w:val="00147452"/>
    <w:rsid w:val="001514A2"/>
    <w:rsid w:val="00152411"/>
    <w:rsid w:val="0015293A"/>
    <w:rsid w:val="00157072"/>
    <w:rsid w:val="001627D0"/>
    <w:rsid w:val="00162830"/>
    <w:rsid w:val="001628CC"/>
    <w:rsid w:val="00165D7E"/>
    <w:rsid w:val="00166220"/>
    <w:rsid w:val="00171D7D"/>
    <w:rsid w:val="00173E29"/>
    <w:rsid w:val="00174CC6"/>
    <w:rsid w:val="00177888"/>
    <w:rsid w:val="00182718"/>
    <w:rsid w:val="00184573"/>
    <w:rsid w:val="0019327B"/>
    <w:rsid w:val="001936D1"/>
    <w:rsid w:val="001950F8"/>
    <w:rsid w:val="00196475"/>
    <w:rsid w:val="001A010F"/>
    <w:rsid w:val="001A047E"/>
    <w:rsid w:val="001A3731"/>
    <w:rsid w:val="001A41D0"/>
    <w:rsid w:val="001A6A83"/>
    <w:rsid w:val="001B19EC"/>
    <w:rsid w:val="001B30F1"/>
    <w:rsid w:val="001B3B7D"/>
    <w:rsid w:val="001B6F99"/>
    <w:rsid w:val="001C325F"/>
    <w:rsid w:val="001C3FD2"/>
    <w:rsid w:val="001C5ED4"/>
    <w:rsid w:val="001D48EB"/>
    <w:rsid w:val="001D72A5"/>
    <w:rsid w:val="001E015C"/>
    <w:rsid w:val="001E2033"/>
    <w:rsid w:val="001E26A4"/>
    <w:rsid w:val="001F14D5"/>
    <w:rsid w:val="001F20F0"/>
    <w:rsid w:val="001F2D49"/>
    <w:rsid w:val="001F476A"/>
    <w:rsid w:val="001F4FD6"/>
    <w:rsid w:val="001F6F33"/>
    <w:rsid w:val="00200F55"/>
    <w:rsid w:val="00201C11"/>
    <w:rsid w:val="00206DC1"/>
    <w:rsid w:val="00207977"/>
    <w:rsid w:val="002115A2"/>
    <w:rsid w:val="0021266E"/>
    <w:rsid w:val="00212BD3"/>
    <w:rsid w:val="00214DD5"/>
    <w:rsid w:val="0021533D"/>
    <w:rsid w:val="00216618"/>
    <w:rsid w:val="00217DCA"/>
    <w:rsid w:val="0022007A"/>
    <w:rsid w:val="00230552"/>
    <w:rsid w:val="00236D69"/>
    <w:rsid w:val="00237B2B"/>
    <w:rsid w:val="00240183"/>
    <w:rsid w:val="00240544"/>
    <w:rsid w:val="00242E48"/>
    <w:rsid w:val="00243030"/>
    <w:rsid w:val="00247D96"/>
    <w:rsid w:val="00251F69"/>
    <w:rsid w:val="00252600"/>
    <w:rsid w:val="00254B53"/>
    <w:rsid w:val="00260171"/>
    <w:rsid w:val="00262486"/>
    <w:rsid w:val="00262CF7"/>
    <w:rsid w:val="002666BC"/>
    <w:rsid w:val="00267DD8"/>
    <w:rsid w:val="002713A4"/>
    <w:rsid w:val="002723DB"/>
    <w:rsid w:val="00277D20"/>
    <w:rsid w:val="0028160C"/>
    <w:rsid w:val="00290F93"/>
    <w:rsid w:val="002969CE"/>
    <w:rsid w:val="002A2055"/>
    <w:rsid w:val="002A340C"/>
    <w:rsid w:val="002A3744"/>
    <w:rsid w:val="002A51A2"/>
    <w:rsid w:val="002A532C"/>
    <w:rsid w:val="002A5BE6"/>
    <w:rsid w:val="002A60C8"/>
    <w:rsid w:val="002A6515"/>
    <w:rsid w:val="002A669F"/>
    <w:rsid w:val="002A6C44"/>
    <w:rsid w:val="002B1FB6"/>
    <w:rsid w:val="002B2F56"/>
    <w:rsid w:val="002B3199"/>
    <w:rsid w:val="002B3334"/>
    <w:rsid w:val="002B3A28"/>
    <w:rsid w:val="002B42B7"/>
    <w:rsid w:val="002B4752"/>
    <w:rsid w:val="002B4D47"/>
    <w:rsid w:val="002C2F60"/>
    <w:rsid w:val="002D02DC"/>
    <w:rsid w:val="002D51EB"/>
    <w:rsid w:val="002E0C1A"/>
    <w:rsid w:val="002E1CD8"/>
    <w:rsid w:val="002E264C"/>
    <w:rsid w:val="002E3637"/>
    <w:rsid w:val="002E3B15"/>
    <w:rsid w:val="002F0073"/>
    <w:rsid w:val="002F2339"/>
    <w:rsid w:val="002F4E51"/>
    <w:rsid w:val="003010AD"/>
    <w:rsid w:val="0030403D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09D2"/>
    <w:rsid w:val="00332687"/>
    <w:rsid w:val="00332DAA"/>
    <w:rsid w:val="00333EEA"/>
    <w:rsid w:val="0033448F"/>
    <w:rsid w:val="00335017"/>
    <w:rsid w:val="00335279"/>
    <w:rsid w:val="00336817"/>
    <w:rsid w:val="00336C0D"/>
    <w:rsid w:val="00341200"/>
    <w:rsid w:val="003432BE"/>
    <w:rsid w:val="003440A7"/>
    <w:rsid w:val="00345BC9"/>
    <w:rsid w:val="00347499"/>
    <w:rsid w:val="00347979"/>
    <w:rsid w:val="00354614"/>
    <w:rsid w:val="00356723"/>
    <w:rsid w:val="00357AE3"/>
    <w:rsid w:val="00360E7E"/>
    <w:rsid w:val="00360F27"/>
    <w:rsid w:val="00367445"/>
    <w:rsid w:val="00367569"/>
    <w:rsid w:val="00370B3A"/>
    <w:rsid w:val="00371242"/>
    <w:rsid w:val="00373BC7"/>
    <w:rsid w:val="00374F1E"/>
    <w:rsid w:val="003775B3"/>
    <w:rsid w:val="00377A3C"/>
    <w:rsid w:val="00380C69"/>
    <w:rsid w:val="00380E44"/>
    <w:rsid w:val="0038154A"/>
    <w:rsid w:val="00383925"/>
    <w:rsid w:val="003843FB"/>
    <w:rsid w:val="00384814"/>
    <w:rsid w:val="00386A6F"/>
    <w:rsid w:val="00390687"/>
    <w:rsid w:val="00392361"/>
    <w:rsid w:val="003A2389"/>
    <w:rsid w:val="003A28EB"/>
    <w:rsid w:val="003A2D93"/>
    <w:rsid w:val="003A68D0"/>
    <w:rsid w:val="003A6EED"/>
    <w:rsid w:val="003B16E4"/>
    <w:rsid w:val="003B34E1"/>
    <w:rsid w:val="003B428A"/>
    <w:rsid w:val="003C040D"/>
    <w:rsid w:val="003C0481"/>
    <w:rsid w:val="003C1F0D"/>
    <w:rsid w:val="003C4042"/>
    <w:rsid w:val="003C5F07"/>
    <w:rsid w:val="003C74C4"/>
    <w:rsid w:val="003D0F8A"/>
    <w:rsid w:val="003D4803"/>
    <w:rsid w:val="003D67DD"/>
    <w:rsid w:val="003E4048"/>
    <w:rsid w:val="003E47CB"/>
    <w:rsid w:val="003F7872"/>
    <w:rsid w:val="004011B3"/>
    <w:rsid w:val="00402517"/>
    <w:rsid w:val="004035C1"/>
    <w:rsid w:val="004039AF"/>
    <w:rsid w:val="00404346"/>
    <w:rsid w:val="0040449E"/>
    <w:rsid w:val="004110A5"/>
    <w:rsid w:val="00411E42"/>
    <w:rsid w:val="00417519"/>
    <w:rsid w:val="00417FB5"/>
    <w:rsid w:val="00422767"/>
    <w:rsid w:val="004228C8"/>
    <w:rsid w:val="0042520E"/>
    <w:rsid w:val="00425231"/>
    <w:rsid w:val="004319B7"/>
    <w:rsid w:val="00433777"/>
    <w:rsid w:val="004355A8"/>
    <w:rsid w:val="00435D28"/>
    <w:rsid w:val="0043736B"/>
    <w:rsid w:val="00440D2B"/>
    <w:rsid w:val="00440FC8"/>
    <w:rsid w:val="00442200"/>
    <w:rsid w:val="00443867"/>
    <w:rsid w:val="004475D8"/>
    <w:rsid w:val="004502EA"/>
    <w:rsid w:val="004522BB"/>
    <w:rsid w:val="00454299"/>
    <w:rsid w:val="00456C84"/>
    <w:rsid w:val="004602B2"/>
    <w:rsid w:val="00460C59"/>
    <w:rsid w:val="00462094"/>
    <w:rsid w:val="00462FB0"/>
    <w:rsid w:val="00463D9E"/>
    <w:rsid w:val="00465CE2"/>
    <w:rsid w:val="004669E1"/>
    <w:rsid w:val="00466F89"/>
    <w:rsid w:val="004711CD"/>
    <w:rsid w:val="0047241C"/>
    <w:rsid w:val="00472C69"/>
    <w:rsid w:val="00475927"/>
    <w:rsid w:val="00475AE5"/>
    <w:rsid w:val="0047613B"/>
    <w:rsid w:val="0047637D"/>
    <w:rsid w:val="00480BE4"/>
    <w:rsid w:val="0048194B"/>
    <w:rsid w:val="00483C82"/>
    <w:rsid w:val="00484411"/>
    <w:rsid w:val="0048568E"/>
    <w:rsid w:val="004912A7"/>
    <w:rsid w:val="004919C7"/>
    <w:rsid w:val="0049582B"/>
    <w:rsid w:val="004A1291"/>
    <w:rsid w:val="004A1EEB"/>
    <w:rsid w:val="004A29B3"/>
    <w:rsid w:val="004A4F2E"/>
    <w:rsid w:val="004A4FF3"/>
    <w:rsid w:val="004A6E68"/>
    <w:rsid w:val="004A72D6"/>
    <w:rsid w:val="004B23EF"/>
    <w:rsid w:val="004B5B7C"/>
    <w:rsid w:val="004C4FDA"/>
    <w:rsid w:val="004C69BB"/>
    <w:rsid w:val="004D07D3"/>
    <w:rsid w:val="004D51F1"/>
    <w:rsid w:val="004D77D8"/>
    <w:rsid w:val="004E03F8"/>
    <w:rsid w:val="004E092D"/>
    <w:rsid w:val="004E3310"/>
    <w:rsid w:val="004E44F0"/>
    <w:rsid w:val="004E4607"/>
    <w:rsid w:val="004E55F5"/>
    <w:rsid w:val="004F0571"/>
    <w:rsid w:val="004F1870"/>
    <w:rsid w:val="004F280B"/>
    <w:rsid w:val="004F3BC8"/>
    <w:rsid w:val="004F4B47"/>
    <w:rsid w:val="004F663A"/>
    <w:rsid w:val="004F6DD7"/>
    <w:rsid w:val="00507CFC"/>
    <w:rsid w:val="00510994"/>
    <w:rsid w:val="00511A58"/>
    <w:rsid w:val="00515C6F"/>
    <w:rsid w:val="00520AC5"/>
    <w:rsid w:val="005239CE"/>
    <w:rsid w:val="005247CA"/>
    <w:rsid w:val="00530CA3"/>
    <w:rsid w:val="00534C28"/>
    <w:rsid w:val="005432ED"/>
    <w:rsid w:val="005433CA"/>
    <w:rsid w:val="00545DAE"/>
    <w:rsid w:val="005546B7"/>
    <w:rsid w:val="00556572"/>
    <w:rsid w:val="0055681D"/>
    <w:rsid w:val="0056003A"/>
    <w:rsid w:val="005631D7"/>
    <w:rsid w:val="00564288"/>
    <w:rsid w:val="00570214"/>
    <w:rsid w:val="00575553"/>
    <w:rsid w:val="00576B45"/>
    <w:rsid w:val="00587099"/>
    <w:rsid w:val="005963F6"/>
    <w:rsid w:val="00596542"/>
    <w:rsid w:val="00596F38"/>
    <w:rsid w:val="005974EA"/>
    <w:rsid w:val="00597EC1"/>
    <w:rsid w:val="005A0F40"/>
    <w:rsid w:val="005A11F1"/>
    <w:rsid w:val="005A46DA"/>
    <w:rsid w:val="005A5EA1"/>
    <w:rsid w:val="005A7F65"/>
    <w:rsid w:val="005B17CF"/>
    <w:rsid w:val="005B22BB"/>
    <w:rsid w:val="005B2DE5"/>
    <w:rsid w:val="005B42B9"/>
    <w:rsid w:val="005B4EFE"/>
    <w:rsid w:val="005B5F78"/>
    <w:rsid w:val="005B74A2"/>
    <w:rsid w:val="005C2559"/>
    <w:rsid w:val="005C3183"/>
    <w:rsid w:val="005C372A"/>
    <w:rsid w:val="005D345F"/>
    <w:rsid w:val="005D36F9"/>
    <w:rsid w:val="005D3A25"/>
    <w:rsid w:val="005D3B2D"/>
    <w:rsid w:val="005D6CC9"/>
    <w:rsid w:val="005E34DF"/>
    <w:rsid w:val="005E4D8F"/>
    <w:rsid w:val="005E4EE9"/>
    <w:rsid w:val="005E5B6C"/>
    <w:rsid w:val="005E67EB"/>
    <w:rsid w:val="005F10A3"/>
    <w:rsid w:val="005F112B"/>
    <w:rsid w:val="005F3222"/>
    <w:rsid w:val="005F32A7"/>
    <w:rsid w:val="005F3DB8"/>
    <w:rsid w:val="005F62EE"/>
    <w:rsid w:val="006021BB"/>
    <w:rsid w:val="0060735A"/>
    <w:rsid w:val="00610B7B"/>
    <w:rsid w:val="006121BD"/>
    <w:rsid w:val="00613782"/>
    <w:rsid w:val="00616782"/>
    <w:rsid w:val="00617826"/>
    <w:rsid w:val="00620357"/>
    <w:rsid w:val="00620E13"/>
    <w:rsid w:val="006220C8"/>
    <w:rsid w:val="00625083"/>
    <w:rsid w:val="006267E8"/>
    <w:rsid w:val="0063372D"/>
    <w:rsid w:val="00634800"/>
    <w:rsid w:val="00636C4C"/>
    <w:rsid w:val="00642505"/>
    <w:rsid w:val="00644A18"/>
    <w:rsid w:val="00644B60"/>
    <w:rsid w:val="006478C2"/>
    <w:rsid w:val="00650135"/>
    <w:rsid w:val="00651357"/>
    <w:rsid w:val="006516AD"/>
    <w:rsid w:val="0065499C"/>
    <w:rsid w:val="00654DD9"/>
    <w:rsid w:val="00660426"/>
    <w:rsid w:val="00664701"/>
    <w:rsid w:val="00664E29"/>
    <w:rsid w:val="006661B4"/>
    <w:rsid w:val="00670380"/>
    <w:rsid w:val="00670438"/>
    <w:rsid w:val="00677898"/>
    <w:rsid w:val="00681CF7"/>
    <w:rsid w:val="00685863"/>
    <w:rsid w:val="00690F87"/>
    <w:rsid w:val="0069121B"/>
    <w:rsid w:val="00691435"/>
    <w:rsid w:val="00695617"/>
    <w:rsid w:val="00697C11"/>
    <w:rsid w:val="006A0AEE"/>
    <w:rsid w:val="006A0C95"/>
    <w:rsid w:val="006A28A6"/>
    <w:rsid w:val="006A28D0"/>
    <w:rsid w:val="006A5EE5"/>
    <w:rsid w:val="006B0218"/>
    <w:rsid w:val="006B1D5C"/>
    <w:rsid w:val="006B44DE"/>
    <w:rsid w:val="006B574C"/>
    <w:rsid w:val="006B5960"/>
    <w:rsid w:val="006C1E37"/>
    <w:rsid w:val="006C214F"/>
    <w:rsid w:val="006C7AA8"/>
    <w:rsid w:val="006D14FD"/>
    <w:rsid w:val="006D2255"/>
    <w:rsid w:val="006D25CB"/>
    <w:rsid w:val="006D3498"/>
    <w:rsid w:val="006D55F7"/>
    <w:rsid w:val="006D66E3"/>
    <w:rsid w:val="006E04D8"/>
    <w:rsid w:val="006E1D4A"/>
    <w:rsid w:val="006E323B"/>
    <w:rsid w:val="006E492C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529D"/>
    <w:rsid w:val="00717718"/>
    <w:rsid w:val="007229D5"/>
    <w:rsid w:val="007248BD"/>
    <w:rsid w:val="00726E3B"/>
    <w:rsid w:val="00733184"/>
    <w:rsid w:val="0073331B"/>
    <w:rsid w:val="007365AC"/>
    <w:rsid w:val="00736C24"/>
    <w:rsid w:val="007408C4"/>
    <w:rsid w:val="00743508"/>
    <w:rsid w:val="00746ACB"/>
    <w:rsid w:val="00747807"/>
    <w:rsid w:val="00751249"/>
    <w:rsid w:val="00751A8D"/>
    <w:rsid w:val="00753203"/>
    <w:rsid w:val="007569D1"/>
    <w:rsid w:val="007600D3"/>
    <w:rsid w:val="00767073"/>
    <w:rsid w:val="00772664"/>
    <w:rsid w:val="00772840"/>
    <w:rsid w:val="00773AEB"/>
    <w:rsid w:val="0077566D"/>
    <w:rsid w:val="00775AD7"/>
    <w:rsid w:val="00777001"/>
    <w:rsid w:val="00781565"/>
    <w:rsid w:val="00782739"/>
    <w:rsid w:val="00784D09"/>
    <w:rsid w:val="007859A1"/>
    <w:rsid w:val="007914AC"/>
    <w:rsid w:val="00791B9C"/>
    <w:rsid w:val="00791E4C"/>
    <w:rsid w:val="00791F3C"/>
    <w:rsid w:val="007970F3"/>
    <w:rsid w:val="007B7AFB"/>
    <w:rsid w:val="007C7C6D"/>
    <w:rsid w:val="007D348A"/>
    <w:rsid w:val="007D3ADA"/>
    <w:rsid w:val="007D4487"/>
    <w:rsid w:val="007D5319"/>
    <w:rsid w:val="007E57E8"/>
    <w:rsid w:val="007E5872"/>
    <w:rsid w:val="007E5A4B"/>
    <w:rsid w:val="007E6902"/>
    <w:rsid w:val="007E7B43"/>
    <w:rsid w:val="007F22E4"/>
    <w:rsid w:val="007F23DF"/>
    <w:rsid w:val="007F2503"/>
    <w:rsid w:val="007F48EB"/>
    <w:rsid w:val="00801E84"/>
    <w:rsid w:val="00802A98"/>
    <w:rsid w:val="00805FE9"/>
    <w:rsid w:val="00815979"/>
    <w:rsid w:val="00820ED8"/>
    <w:rsid w:val="00821BD1"/>
    <w:rsid w:val="00821C66"/>
    <w:rsid w:val="008247B0"/>
    <w:rsid w:val="008255F6"/>
    <w:rsid w:val="008257B3"/>
    <w:rsid w:val="00830755"/>
    <w:rsid w:val="008310CE"/>
    <w:rsid w:val="008321B0"/>
    <w:rsid w:val="00834E94"/>
    <w:rsid w:val="008366D0"/>
    <w:rsid w:val="00836B7D"/>
    <w:rsid w:val="00840B70"/>
    <w:rsid w:val="008421BE"/>
    <w:rsid w:val="0085349D"/>
    <w:rsid w:val="00855D62"/>
    <w:rsid w:val="00860E92"/>
    <w:rsid w:val="008618ED"/>
    <w:rsid w:val="00861A8B"/>
    <w:rsid w:val="0086676A"/>
    <w:rsid w:val="00866A33"/>
    <w:rsid w:val="008675E2"/>
    <w:rsid w:val="00873499"/>
    <w:rsid w:val="00874A81"/>
    <w:rsid w:val="00874F4E"/>
    <w:rsid w:val="00876B96"/>
    <w:rsid w:val="008818DC"/>
    <w:rsid w:val="00881B99"/>
    <w:rsid w:val="008922FD"/>
    <w:rsid w:val="0089232C"/>
    <w:rsid w:val="008A17A3"/>
    <w:rsid w:val="008A2C78"/>
    <w:rsid w:val="008A2E0B"/>
    <w:rsid w:val="008A4FE7"/>
    <w:rsid w:val="008A5574"/>
    <w:rsid w:val="008A5875"/>
    <w:rsid w:val="008A663E"/>
    <w:rsid w:val="008A758E"/>
    <w:rsid w:val="008B06DC"/>
    <w:rsid w:val="008B562D"/>
    <w:rsid w:val="008B568C"/>
    <w:rsid w:val="008B74F0"/>
    <w:rsid w:val="008C2687"/>
    <w:rsid w:val="008C2AEE"/>
    <w:rsid w:val="008C2F5F"/>
    <w:rsid w:val="008C5A66"/>
    <w:rsid w:val="008C5F34"/>
    <w:rsid w:val="008D0FB3"/>
    <w:rsid w:val="008D2893"/>
    <w:rsid w:val="008D36ED"/>
    <w:rsid w:val="008D5FA6"/>
    <w:rsid w:val="008D7911"/>
    <w:rsid w:val="008E0335"/>
    <w:rsid w:val="008E139E"/>
    <w:rsid w:val="008E324B"/>
    <w:rsid w:val="008E3ADE"/>
    <w:rsid w:val="008E40A0"/>
    <w:rsid w:val="008E6061"/>
    <w:rsid w:val="008E72E2"/>
    <w:rsid w:val="008F0F00"/>
    <w:rsid w:val="008F3C35"/>
    <w:rsid w:val="008F475F"/>
    <w:rsid w:val="008F48B7"/>
    <w:rsid w:val="008F56DC"/>
    <w:rsid w:val="008F7D54"/>
    <w:rsid w:val="00901D3F"/>
    <w:rsid w:val="009027FB"/>
    <w:rsid w:val="009079BF"/>
    <w:rsid w:val="009103F3"/>
    <w:rsid w:val="0091339D"/>
    <w:rsid w:val="00914351"/>
    <w:rsid w:val="00915EEC"/>
    <w:rsid w:val="00920389"/>
    <w:rsid w:val="009225F3"/>
    <w:rsid w:val="009239FD"/>
    <w:rsid w:val="0092583C"/>
    <w:rsid w:val="009277A8"/>
    <w:rsid w:val="00930CB3"/>
    <w:rsid w:val="00932E34"/>
    <w:rsid w:val="00932F97"/>
    <w:rsid w:val="00934032"/>
    <w:rsid w:val="00934D28"/>
    <w:rsid w:val="0093586E"/>
    <w:rsid w:val="00936C0A"/>
    <w:rsid w:val="00941F61"/>
    <w:rsid w:val="00945CC4"/>
    <w:rsid w:val="00947D03"/>
    <w:rsid w:val="009508C4"/>
    <w:rsid w:val="00950F70"/>
    <w:rsid w:val="00951B53"/>
    <w:rsid w:val="009535A8"/>
    <w:rsid w:val="00956148"/>
    <w:rsid w:val="00957B17"/>
    <w:rsid w:val="009654D9"/>
    <w:rsid w:val="00967478"/>
    <w:rsid w:val="00970D5A"/>
    <w:rsid w:val="009717A2"/>
    <w:rsid w:val="009759A5"/>
    <w:rsid w:val="00977A23"/>
    <w:rsid w:val="00977EF1"/>
    <w:rsid w:val="009839F9"/>
    <w:rsid w:val="00983D43"/>
    <w:rsid w:val="00987A9A"/>
    <w:rsid w:val="009920C0"/>
    <w:rsid w:val="009A24E4"/>
    <w:rsid w:val="009A4D39"/>
    <w:rsid w:val="009A57C2"/>
    <w:rsid w:val="009A7781"/>
    <w:rsid w:val="009B355B"/>
    <w:rsid w:val="009B40E8"/>
    <w:rsid w:val="009B47EA"/>
    <w:rsid w:val="009B7DA4"/>
    <w:rsid w:val="009C06D5"/>
    <w:rsid w:val="009C355B"/>
    <w:rsid w:val="009C3971"/>
    <w:rsid w:val="009C45A7"/>
    <w:rsid w:val="009C4E9D"/>
    <w:rsid w:val="009C51D3"/>
    <w:rsid w:val="009C5677"/>
    <w:rsid w:val="009C70C9"/>
    <w:rsid w:val="009D056C"/>
    <w:rsid w:val="009D1181"/>
    <w:rsid w:val="009D76CF"/>
    <w:rsid w:val="009E07B7"/>
    <w:rsid w:val="009E3AED"/>
    <w:rsid w:val="009E3EED"/>
    <w:rsid w:val="009E7D2A"/>
    <w:rsid w:val="009F015D"/>
    <w:rsid w:val="009F4194"/>
    <w:rsid w:val="00A01C42"/>
    <w:rsid w:val="00A03BD1"/>
    <w:rsid w:val="00A0765E"/>
    <w:rsid w:val="00A108F5"/>
    <w:rsid w:val="00A11665"/>
    <w:rsid w:val="00A15B91"/>
    <w:rsid w:val="00A17ECE"/>
    <w:rsid w:val="00A236B5"/>
    <w:rsid w:val="00A25020"/>
    <w:rsid w:val="00A255C5"/>
    <w:rsid w:val="00A26607"/>
    <w:rsid w:val="00A26670"/>
    <w:rsid w:val="00A31F02"/>
    <w:rsid w:val="00A3725E"/>
    <w:rsid w:val="00A40D75"/>
    <w:rsid w:val="00A41755"/>
    <w:rsid w:val="00A417B6"/>
    <w:rsid w:val="00A42D36"/>
    <w:rsid w:val="00A447D3"/>
    <w:rsid w:val="00A47264"/>
    <w:rsid w:val="00A502EF"/>
    <w:rsid w:val="00A53B88"/>
    <w:rsid w:val="00A54371"/>
    <w:rsid w:val="00A547A8"/>
    <w:rsid w:val="00A54D2B"/>
    <w:rsid w:val="00A56051"/>
    <w:rsid w:val="00A566F8"/>
    <w:rsid w:val="00A64F72"/>
    <w:rsid w:val="00A656A5"/>
    <w:rsid w:val="00A65EAD"/>
    <w:rsid w:val="00A65F26"/>
    <w:rsid w:val="00A6738F"/>
    <w:rsid w:val="00A67781"/>
    <w:rsid w:val="00A70859"/>
    <w:rsid w:val="00A728C2"/>
    <w:rsid w:val="00A731EB"/>
    <w:rsid w:val="00A73DAC"/>
    <w:rsid w:val="00A73E1A"/>
    <w:rsid w:val="00A73F3B"/>
    <w:rsid w:val="00A754DD"/>
    <w:rsid w:val="00A8112B"/>
    <w:rsid w:val="00A86B26"/>
    <w:rsid w:val="00A901AD"/>
    <w:rsid w:val="00A90D79"/>
    <w:rsid w:val="00A929B8"/>
    <w:rsid w:val="00A9441E"/>
    <w:rsid w:val="00A9659A"/>
    <w:rsid w:val="00A965E2"/>
    <w:rsid w:val="00AA0E2C"/>
    <w:rsid w:val="00AA29FC"/>
    <w:rsid w:val="00AA48A4"/>
    <w:rsid w:val="00AB1C6D"/>
    <w:rsid w:val="00AB348B"/>
    <w:rsid w:val="00AB3618"/>
    <w:rsid w:val="00AB3A67"/>
    <w:rsid w:val="00AB6B54"/>
    <w:rsid w:val="00AB70B7"/>
    <w:rsid w:val="00AC3BED"/>
    <w:rsid w:val="00AC63D9"/>
    <w:rsid w:val="00AC65E9"/>
    <w:rsid w:val="00AC75A5"/>
    <w:rsid w:val="00AD00CB"/>
    <w:rsid w:val="00AD0C30"/>
    <w:rsid w:val="00AD0EDB"/>
    <w:rsid w:val="00AD32EF"/>
    <w:rsid w:val="00AD6466"/>
    <w:rsid w:val="00AD7A74"/>
    <w:rsid w:val="00AE274C"/>
    <w:rsid w:val="00AE3408"/>
    <w:rsid w:val="00AE3924"/>
    <w:rsid w:val="00AE4400"/>
    <w:rsid w:val="00AE5E14"/>
    <w:rsid w:val="00AE5FB5"/>
    <w:rsid w:val="00AF0440"/>
    <w:rsid w:val="00AF2D04"/>
    <w:rsid w:val="00AF4845"/>
    <w:rsid w:val="00AF785E"/>
    <w:rsid w:val="00AF7A43"/>
    <w:rsid w:val="00B00296"/>
    <w:rsid w:val="00B0091A"/>
    <w:rsid w:val="00B01F3E"/>
    <w:rsid w:val="00B0357B"/>
    <w:rsid w:val="00B07CC3"/>
    <w:rsid w:val="00B07E6C"/>
    <w:rsid w:val="00B10140"/>
    <w:rsid w:val="00B1043F"/>
    <w:rsid w:val="00B123EE"/>
    <w:rsid w:val="00B125CA"/>
    <w:rsid w:val="00B12D8A"/>
    <w:rsid w:val="00B13ACC"/>
    <w:rsid w:val="00B150A6"/>
    <w:rsid w:val="00B15984"/>
    <w:rsid w:val="00B16235"/>
    <w:rsid w:val="00B21352"/>
    <w:rsid w:val="00B25BC9"/>
    <w:rsid w:val="00B26CDF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622B0"/>
    <w:rsid w:val="00B65348"/>
    <w:rsid w:val="00B712BC"/>
    <w:rsid w:val="00B72906"/>
    <w:rsid w:val="00B74A92"/>
    <w:rsid w:val="00B75C5F"/>
    <w:rsid w:val="00B7714F"/>
    <w:rsid w:val="00B77695"/>
    <w:rsid w:val="00B83F98"/>
    <w:rsid w:val="00B848FA"/>
    <w:rsid w:val="00B84AED"/>
    <w:rsid w:val="00B86323"/>
    <w:rsid w:val="00B918E8"/>
    <w:rsid w:val="00B947A3"/>
    <w:rsid w:val="00B947F5"/>
    <w:rsid w:val="00B97C9D"/>
    <w:rsid w:val="00BA6BA9"/>
    <w:rsid w:val="00BB32DE"/>
    <w:rsid w:val="00BB5A93"/>
    <w:rsid w:val="00BB755C"/>
    <w:rsid w:val="00BB7595"/>
    <w:rsid w:val="00BC5467"/>
    <w:rsid w:val="00BC6968"/>
    <w:rsid w:val="00BD0D2F"/>
    <w:rsid w:val="00BD125E"/>
    <w:rsid w:val="00BD1788"/>
    <w:rsid w:val="00BD36E0"/>
    <w:rsid w:val="00BD4B0D"/>
    <w:rsid w:val="00BD579F"/>
    <w:rsid w:val="00BD58B8"/>
    <w:rsid w:val="00BD72CE"/>
    <w:rsid w:val="00BE0889"/>
    <w:rsid w:val="00BE108B"/>
    <w:rsid w:val="00BE2072"/>
    <w:rsid w:val="00BE47AA"/>
    <w:rsid w:val="00BE682F"/>
    <w:rsid w:val="00BF01C5"/>
    <w:rsid w:val="00BF09A7"/>
    <w:rsid w:val="00BF12B5"/>
    <w:rsid w:val="00BF1DDF"/>
    <w:rsid w:val="00C015A2"/>
    <w:rsid w:val="00C015FA"/>
    <w:rsid w:val="00C02B36"/>
    <w:rsid w:val="00C032E3"/>
    <w:rsid w:val="00C03DC6"/>
    <w:rsid w:val="00C056D0"/>
    <w:rsid w:val="00C1027D"/>
    <w:rsid w:val="00C138CF"/>
    <w:rsid w:val="00C25B56"/>
    <w:rsid w:val="00C26DFF"/>
    <w:rsid w:val="00C27BF7"/>
    <w:rsid w:val="00C31CB8"/>
    <w:rsid w:val="00C32005"/>
    <w:rsid w:val="00C3389D"/>
    <w:rsid w:val="00C4057B"/>
    <w:rsid w:val="00C413D9"/>
    <w:rsid w:val="00C4140D"/>
    <w:rsid w:val="00C41F58"/>
    <w:rsid w:val="00C50453"/>
    <w:rsid w:val="00C520B9"/>
    <w:rsid w:val="00C55326"/>
    <w:rsid w:val="00C556FA"/>
    <w:rsid w:val="00C55AF0"/>
    <w:rsid w:val="00C56604"/>
    <w:rsid w:val="00C576F3"/>
    <w:rsid w:val="00C60FB6"/>
    <w:rsid w:val="00C643D0"/>
    <w:rsid w:val="00C671FD"/>
    <w:rsid w:val="00C67889"/>
    <w:rsid w:val="00C70DD1"/>
    <w:rsid w:val="00C75E60"/>
    <w:rsid w:val="00C81DA6"/>
    <w:rsid w:val="00C82473"/>
    <w:rsid w:val="00C83583"/>
    <w:rsid w:val="00C843E9"/>
    <w:rsid w:val="00C87A13"/>
    <w:rsid w:val="00C905B9"/>
    <w:rsid w:val="00C91172"/>
    <w:rsid w:val="00C9470D"/>
    <w:rsid w:val="00C977EF"/>
    <w:rsid w:val="00CA4B0D"/>
    <w:rsid w:val="00CA5797"/>
    <w:rsid w:val="00CB2027"/>
    <w:rsid w:val="00CB40B0"/>
    <w:rsid w:val="00CB46EA"/>
    <w:rsid w:val="00CB4C2E"/>
    <w:rsid w:val="00CB62BC"/>
    <w:rsid w:val="00CB7FF2"/>
    <w:rsid w:val="00CC37BB"/>
    <w:rsid w:val="00CC3C05"/>
    <w:rsid w:val="00CC410D"/>
    <w:rsid w:val="00CC4A58"/>
    <w:rsid w:val="00CC5BFB"/>
    <w:rsid w:val="00CC73D9"/>
    <w:rsid w:val="00CD30DA"/>
    <w:rsid w:val="00CD555A"/>
    <w:rsid w:val="00CD6688"/>
    <w:rsid w:val="00CD7103"/>
    <w:rsid w:val="00CD76BE"/>
    <w:rsid w:val="00CE015A"/>
    <w:rsid w:val="00CE0F7D"/>
    <w:rsid w:val="00CE21FB"/>
    <w:rsid w:val="00CE253D"/>
    <w:rsid w:val="00CE552C"/>
    <w:rsid w:val="00CE5FE3"/>
    <w:rsid w:val="00CE61AA"/>
    <w:rsid w:val="00CE622E"/>
    <w:rsid w:val="00CF13C4"/>
    <w:rsid w:val="00CF3979"/>
    <w:rsid w:val="00CF3E55"/>
    <w:rsid w:val="00CF5D11"/>
    <w:rsid w:val="00CF5E6B"/>
    <w:rsid w:val="00CF65F7"/>
    <w:rsid w:val="00CF6B4D"/>
    <w:rsid w:val="00D01474"/>
    <w:rsid w:val="00D037F4"/>
    <w:rsid w:val="00D04A39"/>
    <w:rsid w:val="00D04EB6"/>
    <w:rsid w:val="00D04FC4"/>
    <w:rsid w:val="00D072FE"/>
    <w:rsid w:val="00D11124"/>
    <w:rsid w:val="00D1272A"/>
    <w:rsid w:val="00D15750"/>
    <w:rsid w:val="00D212F1"/>
    <w:rsid w:val="00D2206D"/>
    <w:rsid w:val="00D22705"/>
    <w:rsid w:val="00D22AA0"/>
    <w:rsid w:val="00D22F85"/>
    <w:rsid w:val="00D230A1"/>
    <w:rsid w:val="00D23825"/>
    <w:rsid w:val="00D24BFD"/>
    <w:rsid w:val="00D25039"/>
    <w:rsid w:val="00D35A1B"/>
    <w:rsid w:val="00D36CF0"/>
    <w:rsid w:val="00D371CD"/>
    <w:rsid w:val="00D4240F"/>
    <w:rsid w:val="00D47095"/>
    <w:rsid w:val="00D50486"/>
    <w:rsid w:val="00D525A2"/>
    <w:rsid w:val="00D55976"/>
    <w:rsid w:val="00D56EB4"/>
    <w:rsid w:val="00D62175"/>
    <w:rsid w:val="00D6253B"/>
    <w:rsid w:val="00D654D7"/>
    <w:rsid w:val="00D70D64"/>
    <w:rsid w:val="00D7229C"/>
    <w:rsid w:val="00D7765D"/>
    <w:rsid w:val="00D77A45"/>
    <w:rsid w:val="00D80E18"/>
    <w:rsid w:val="00D85CF9"/>
    <w:rsid w:val="00D900AB"/>
    <w:rsid w:val="00D94612"/>
    <w:rsid w:val="00D97414"/>
    <w:rsid w:val="00D97D82"/>
    <w:rsid w:val="00DA0050"/>
    <w:rsid w:val="00DA1104"/>
    <w:rsid w:val="00DA5772"/>
    <w:rsid w:val="00DA5A14"/>
    <w:rsid w:val="00DB299F"/>
    <w:rsid w:val="00DB4FA7"/>
    <w:rsid w:val="00DB6115"/>
    <w:rsid w:val="00DB700E"/>
    <w:rsid w:val="00DC0C44"/>
    <w:rsid w:val="00DC173E"/>
    <w:rsid w:val="00DC3454"/>
    <w:rsid w:val="00DC49E5"/>
    <w:rsid w:val="00DC4C81"/>
    <w:rsid w:val="00DC5C44"/>
    <w:rsid w:val="00DD0261"/>
    <w:rsid w:val="00DD1300"/>
    <w:rsid w:val="00DD6286"/>
    <w:rsid w:val="00DD6650"/>
    <w:rsid w:val="00DD7B6F"/>
    <w:rsid w:val="00DE0164"/>
    <w:rsid w:val="00DE29DC"/>
    <w:rsid w:val="00DE4CED"/>
    <w:rsid w:val="00DE712A"/>
    <w:rsid w:val="00DF43CD"/>
    <w:rsid w:val="00DF4829"/>
    <w:rsid w:val="00DF4AF3"/>
    <w:rsid w:val="00DF56EF"/>
    <w:rsid w:val="00DF5B02"/>
    <w:rsid w:val="00E02E04"/>
    <w:rsid w:val="00E06602"/>
    <w:rsid w:val="00E12C2D"/>
    <w:rsid w:val="00E15995"/>
    <w:rsid w:val="00E15DA3"/>
    <w:rsid w:val="00E1713B"/>
    <w:rsid w:val="00E17CE5"/>
    <w:rsid w:val="00E17EF9"/>
    <w:rsid w:val="00E20307"/>
    <w:rsid w:val="00E20473"/>
    <w:rsid w:val="00E22020"/>
    <w:rsid w:val="00E251B8"/>
    <w:rsid w:val="00E25508"/>
    <w:rsid w:val="00E25939"/>
    <w:rsid w:val="00E26C3A"/>
    <w:rsid w:val="00E332E0"/>
    <w:rsid w:val="00E33EDC"/>
    <w:rsid w:val="00E3437C"/>
    <w:rsid w:val="00E35559"/>
    <w:rsid w:val="00E428C8"/>
    <w:rsid w:val="00E46A6F"/>
    <w:rsid w:val="00E47560"/>
    <w:rsid w:val="00E47F86"/>
    <w:rsid w:val="00E50BF0"/>
    <w:rsid w:val="00E529CA"/>
    <w:rsid w:val="00E53581"/>
    <w:rsid w:val="00E544DA"/>
    <w:rsid w:val="00E6265B"/>
    <w:rsid w:val="00E626BB"/>
    <w:rsid w:val="00E667AA"/>
    <w:rsid w:val="00E676EC"/>
    <w:rsid w:val="00E67F37"/>
    <w:rsid w:val="00E71663"/>
    <w:rsid w:val="00E73CC1"/>
    <w:rsid w:val="00E75B91"/>
    <w:rsid w:val="00E75D1A"/>
    <w:rsid w:val="00E806DE"/>
    <w:rsid w:val="00E81CA0"/>
    <w:rsid w:val="00E829B3"/>
    <w:rsid w:val="00E84C52"/>
    <w:rsid w:val="00E85828"/>
    <w:rsid w:val="00E870C7"/>
    <w:rsid w:val="00E913B7"/>
    <w:rsid w:val="00E93CDB"/>
    <w:rsid w:val="00E94246"/>
    <w:rsid w:val="00EA09E4"/>
    <w:rsid w:val="00EA0B96"/>
    <w:rsid w:val="00EA2BC2"/>
    <w:rsid w:val="00EA3EF1"/>
    <w:rsid w:val="00EA6E14"/>
    <w:rsid w:val="00EA7E53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E0E29"/>
    <w:rsid w:val="00EE73AC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10C59"/>
    <w:rsid w:val="00F13EA4"/>
    <w:rsid w:val="00F202BC"/>
    <w:rsid w:val="00F237A0"/>
    <w:rsid w:val="00F24539"/>
    <w:rsid w:val="00F24C48"/>
    <w:rsid w:val="00F274FB"/>
    <w:rsid w:val="00F30F5B"/>
    <w:rsid w:val="00F31525"/>
    <w:rsid w:val="00F31ED6"/>
    <w:rsid w:val="00F335D0"/>
    <w:rsid w:val="00F34B7D"/>
    <w:rsid w:val="00F406B9"/>
    <w:rsid w:val="00F413FA"/>
    <w:rsid w:val="00F418A1"/>
    <w:rsid w:val="00F432C3"/>
    <w:rsid w:val="00F50C5A"/>
    <w:rsid w:val="00F50C5F"/>
    <w:rsid w:val="00F51150"/>
    <w:rsid w:val="00F55302"/>
    <w:rsid w:val="00F65C43"/>
    <w:rsid w:val="00F70005"/>
    <w:rsid w:val="00F7563B"/>
    <w:rsid w:val="00F805CE"/>
    <w:rsid w:val="00F80C75"/>
    <w:rsid w:val="00F84FFA"/>
    <w:rsid w:val="00F86C5B"/>
    <w:rsid w:val="00F964F2"/>
    <w:rsid w:val="00F971D2"/>
    <w:rsid w:val="00F97DA2"/>
    <w:rsid w:val="00FA1CC2"/>
    <w:rsid w:val="00FA5D93"/>
    <w:rsid w:val="00FA765D"/>
    <w:rsid w:val="00FB3082"/>
    <w:rsid w:val="00FB41F8"/>
    <w:rsid w:val="00FB4645"/>
    <w:rsid w:val="00FB5E0F"/>
    <w:rsid w:val="00FB618E"/>
    <w:rsid w:val="00FB68E7"/>
    <w:rsid w:val="00FC208F"/>
    <w:rsid w:val="00FC2369"/>
    <w:rsid w:val="00FC32C8"/>
    <w:rsid w:val="00FC3565"/>
    <w:rsid w:val="00FE1D9F"/>
    <w:rsid w:val="00FE27EB"/>
    <w:rsid w:val="00FE458F"/>
    <w:rsid w:val="00FE4C98"/>
    <w:rsid w:val="00FF38F0"/>
    <w:rsid w:val="00FF3C76"/>
    <w:rsid w:val="00FF4EE9"/>
    <w:rsid w:val="00FF6C47"/>
    <w:rsid w:val="00FF7348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2920DD"/>
  <w15:docId w15:val="{7516032C-2098-41EF-B115-3FB444E1A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C345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3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2ED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D79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791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D79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7911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66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660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660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66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6604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33681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A19BE-889B-495F-91EC-90E1704E03EC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AD4BE65-158B-41F3-8107-D2D55E753A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580E9-C0D6-48CA-A410-34E919F17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27E595-E185-49E0-A45E-52CECB538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2568</Words>
  <Characters>15411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Bogdan Majewski</cp:lastModifiedBy>
  <cp:revision>10</cp:revision>
  <cp:lastPrinted>2019-03-18T11:26:00Z</cp:lastPrinted>
  <dcterms:created xsi:type="dcterms:W3CDTF">2024-08-26T10:03:00Z</dcterms:created>
  <dcterms:modified xsi:type="dcterms:W3CDTF">2026-09-02T16:14:00Z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